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73" w:rsidRPr="006A7928" w:rsidRDefault="001A08AC" w:rsidP="00757C73">
      <w:pPr>
        <w:spacing w:after="0" w:line="240" w:lineRule="auto"/>
        <w:jc w:val="center"/>
        <w:rPr>
          <w:b/>
          <w:caps/>
          <w:sz w:val="32"/>
          <w:szCs w:val="32"/>
        </w:rPr>
      </w:pPr>
      <w:r w:rsidRPr="006A7928">
        <w:rPr>
          <w:rFonts w:ascii="Algerian" w:hAnsi="Algerian"/>
          <w:b/>
          <w:i/>
          <w:noProof/>
          <w:sz w:val="32"/>
          <w:szCs w:val="32"/>
          <w:lang w:eastAsia="fr-FR"/>
        </w:rPr>
        <w:drawing>
          <wp:anchor distT="0" distB="0" distL="114300" distR="114300" simplePos="0" relativeHeight="251661312" behindDoc="0" locked="0" layoutInCell="1" allowOverlap="1" wp14:anchorId="120D33D7" wp14:editId="1F8A7A3A">
            <wp:simplePos x="0" y="0"/>
            <wp:positionH relativeFrom="column">
              <wp:posOffset>3154680</wp:posOffset>
            </wp:positionH>
            <wp:positionV relativeFrom="paragraph">
              <wp:posOffset>34290</wp:posOffset>
            </wp:positionV>
            <wp:extent cx="733425" cy="971550"/>
            <wp:effectExtent l="0" t="0" r="9525" b="0"/>
            <wp:wrapTight wrapText="bothSides">
              <wp:wrapPolygon edited="0">
                <wp:start x="0" y="0"/>
                <wp:lineTo x="0" y="21176"/>
                <wp:lineTo x="21319" y="21176"/>
                <wp:lineTo x="21319" y="0"/>
                <wp:lineTo x="0" y="0"/>
              </wp:wrapPolygon>
            </wp:wrapTight>
            <wp:docPr id="2" name="Imag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w="9525">
                      <a:noFill/>
                      <a:miter lim="800000"/>
                      <a:headEnd/>
                      <a:tailEnd/>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A7928">
        <w:rPr>
          <w:rFonts w:ascii="Calibri Light" w:hAnsi="Calibri Light" w:cs="Simplified Arabic"/>
          <w:b/>
          <w:noProof/>
          <w:color w:val="FF0000"/>
          <w:sz w:val="32"/>
          <w:szCs w:val="32"/>
          <w:lang w:eastAsia="fr-FR"/>
        </w:rPr>
        <mc:AlternateContent>
          <mc:Choice Requires="wps">
            <w:drawing>
              <wp:anchor distT="0" distB="0" distL="114300" distR="114300" simplePos="0" relativeHeight="251664384" behindDoc="1" locked="0" layoutInCell="1" allowOverlap="1" wp14:anchorId="5B9EB5F8" wp14:editId="72B7D903">
                <wp:simplePos x="0" y="0"/>
                <wp:positionH relativeFrom="column">
                  <wp:posOffset>11430</wp:posOffset>
                </wp:positionH>
                <wp:positionV relativeFrom="paragraph">
                  <wp:posOffset>34290</wp:posOffset>
                </wp:positionV>
                <wp:extent cx="2962275" cy="3886200"/>
                <wp:effectExtent l="0" t="0" r="28575" b="19050"/>
                <wp:wrapTight wrapText="bothSides">
                  <wp:wrapPolygon edited="0">
                    <wp:start x="0" y="0"/>
                    <wp:lineTo x="0" y="21600"/>
                    <wp:lineTo x="21669" y="21600"/>
                    <wp:lineTo x="21669" y="0"/>
                    <wp:lineTo x="0" y="0"/>
                  </wp:wrapPolygon>
                </wp:wrapTight>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886200"/>
                        </a:xfrm>
                        <a:prstGeom prst="rect">
                          <a:avLst/>
                        </a:prstGeom>
                        <a:solidFill>
                          <a:srgbClr val="FFFFFF"/>
                        </a:solidFill>
                        <a:ln w="9525">
                          <a:solidFill>
                            <a:srgbClr val="000000"/>
                          </a:solidFill>
                          <a:miter lim="800000"/>
                          <a:headEnd/>
                          <a:tailEnd/>
                        </a:ln>
                      </wps:spPr>
                      <wps:txbx>
                        <w:txbxContent>
                          <w:p w:rsidR="00757C73" w:rsidRPr="003E7975" w:rsidRDefault="00757C73" w:rsidP="00757C73">
                            <w:pPr>
                              <w:spacing w:after="60" w:line="240" w:lineRule="auto"/>
                              <w:jc w:val="both"/>
                              <w:rPr>
                                <w:rFonts w:ascii="Calibri Light" w:hAnsi="Calibri Light" w:cs="Simplified Arabic"/>
                                <w:color w:val="000000"/>
                              </w:rPr>
                            </w:pPr>
                            <w:r>
                              <w:rPr>
                                <w:rFonts w:ascii="Calibri Light" w:hAnsi="Calibri Light" w:cs="Simplified Arabic"/>
                                <w:b/>
                                <w:color w:val="FF0000"/>
                              </w:rPr>
                              <w:t xml:space="preserve">APPLAUDISSONS </w:t>
                            </w:r>
                            <w:r w:rsidRPr="003E7975">
                              <w:rPr>
                                <w:rFonts w:ascii="Calibri Light" w:hAnsi="Calibri Light" w:cs="Simplified Arabic"/>
                                <w:color w:val="000000"/>
                              </w:rPr>
                              <w:t xml:space="preserve"> les médecins, les infirmières, les aides-soignantes, au front dans la crise... Mais n'oublions pas  techniques et administratifs qui travaillent dans l’ombre. Les personnels de blanchisserie, de cuisine, du biomédical, administratifs, les chauffeurs, les agents d'accueil, les ouvriers, les techniciens, les agents de sécurité, du standard, les vaguemestres, les secrétaires m</w:t>
                            </w:r>
                            <w:r>
                              <w:rPr>
                                <w:rFonts w:ascii="Calibri Light" w:hAnsi="Calibri Light" w:cs="Simplified Arabic"/>
                                <w:color w:val="000000"/>
                              </w:rPr>
                              <w:t xml:space="preserve">édicales, les internes, élèves, stagiaires, la réserve sanitaire... </w:t>
                            </w:r>
                            <w:r w:rsidRPr="003E7975">
                              <w:rPr>
                                <w:rFonts w:ascii="Calibri Light" w:hAnsi="Calibri Light" w:cs="Simplified Arabic"/>
                                <w:color w:val="000000"/>
                              </w:rPr>
                              <w:t xml:space="preserve">N'oublions pas non plus, l'encadrement, des cadres de proximité aux directeurs qui ont été forcés de passer </w:t>
                            </w:r>
                            <w:r w:rsidRPr="001A08AC">
                              <w:rPr>
                                <w:rFonts w:ascii="Calibri Light" w:hAnsi="Calibri Light" w:cs="Simplified Arabic"/>
                                <w:b/>
                                <w:color w:val="FF0000"/>
                              </w:rPr>
                              <w:t>d'une logique de gestion économique à une gestion de logique de soins</w:t>
                            </w:r>
                            <w:r w:rsidRPr="003E7975">
                              <w:rPr>
                                <w:rFonts w:ascii="Calibri Light" w:hAnsi="Calibri Light" w:cs="Simplified Arabic"/>
                                <w:color w:val="000000"/>
                              </w:rPr>
                              <w:t>... La force de l'hôpital public, c'est nous tous, nous n'existons pas les uns sans les autres.</w:t>
                            </w:r>
                            <w:r>
                              <w:rPr>
                                <w:rFonts w:ascii="Calibri Light" w:hAnsi="Calibri Light" w:cs="Simplified Arabic"/>
                                <w:color w:val="000000"/>
                              </w:rPr>
                              <w:t xml:space="preserve"> N’</w:t>
                            </w:r>
                            <w:r w:rsidRPr="003E7975">
                              <w:rPr>
                                <w:rFonts w:ascii="Calibri Light" w:hAnsi="Calibri Light" w:cs="Simplified Arabic"/>
                                <w:color w:val="000000"/>
                              </w:rPr>
                              <w:t>oublions pas plus les travailleurs de la sous-traitance, ces invisibles, les agents du bio nettoyage, exploités, qui nettoient nos locaux et d’autres salariés de prestataires privés.</w:t>
                            </w:r>
                          </w:p>
                          <w:p w:rsidR="00757C73" w:rsidRPr="003E7975" w:rsidRDefault="00757C73" w:rsidP="00757C73">
                            <w:pPr>
                              <w:spacing w:after="60" w:line="240" w:lineRule="auto"/>
                              <w:jc w:val="both"/>
                              <w:rPr>
                                <w:rFonts w:ascii="Calibri Light" w:hAnsi="Calibri Light" w:cs="Simplified Arabic"/>
                                <w:color w:val="000000"/>
                              </w:rPr>
                            </w:pPr>
                            <w:r w:rsidRPr="003E7975">
                              <w:rPr>
                                <w:rFonts w:ascii="Calibri Light" w:hAnsi="Calibri Light" w:cs="Simplified Arabic"/>
                                <w:color w:val="000000"/>
                              </w:rPr>
                              <w:t xml:space="preserve">Préparons ensemble l'après, même si, face à l'autisme prévisible du gouvernement, l'après se revendiquera dans la rue. </w:t>
                            </w:r>
                            <w:r w:rsidRPr="00757C73">
                              <w:rPr>
                                <w:rFonts w:ascii="Calibri Light" w:hAnsi="Calibri Light" w:cs="Simplified Arabic"/>
                                <w:b/>
                                <w:color w:val="FF0000"/>
                              </w:rPr>
                              <w:t>Merci à tous</w:t>
                            </w:r>
                            <w:r w:rsidRPr="003E7975">
                              <w:rPr>
                                <w:rFonts w:ascii="Calibri Light" w:hAnsi="Calibri Light" w:cs="Simplified Arabic"/>
                                <w:color w:val="000000"/>
                              </w:rPr>
                              <w:t>.</w:t>
                            </w:r>
                          </w:p>
                          <w:p w:rsidR="00757C73" w:rsidRDefault="00757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9pt;margin-top:2.7pt;width:233.2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">
                <v:textbox>
                  <w:txbxContent>
                    <w:p w:rsidR="00757C73" w:rsidRPr="003E7975" w:rsidRDefault="00757C73" w:rsidP="00757C73">
                      <w:pPr>
                        <w:spacing w:after="60" w:line="240" w:lineRule="auto"/>
                        <w:jc w:val="both"/>
                        <w:rPr>
                          <w:rFonts w:ascii="Calibri Light" w:hAnsi="Calibri Light" w:cs="Simplified Arabic"/>
                          <w:color w:val="000000"/>
                        </w:rPr>
                      </w:pPr>
                      <w:r>
                        <w:rPr>
                          <w:rFonts w:ascii="Calibri Light" w:hAnsi="Calibri Light" w:cs="Simplified Arabic"/>
                          <w:b/>
                          <w:color w:val="FF0000"/>
                        </w:rPr>
                        <w:t xml:space="preserve">APPLAUDISSONS </w:t>
                      </w:r>
                      <w:r w:rsidRPr="003E7975">
                        <w:rPr>
                          <w:rFonts w:ascii="Calibri Light" w:hAnsi="Calibri Light" w:cs="Simplified Arabic"/>
                          <w:color w:val="000000"/>
                        </w:rPr>
                        <w:t xml:space="preserve"> les médecins, les infirmières, les aides-soignantes, au front dans la crise... Mais n'oublions pas  techniques et administratifs qui travaillent dans l’ombre. Les personnels de blanchisserie, de cuisine, du biomédical, administratifs, les chauffeurs, les agents d'accueil, les ouvriers, les techniciens, les agents de sécurité, du standard, les vaguemestres, les secrétaires m</w:t>
                      </w:r>
                      <w:r>
                        <w:rPr>
                          <w:rFonts w:ascii="Calibri Light" w:hAnsi="Calibri Light" w:cs="Simplified Arabic"/>
                          <w:color w:val="000000"/>
                        </w:rPr>
                        <w:t xml:space="preserve">édicales, les internes, élèves, stagiaires, la réserve sanitaire... </w:t>
                      </w:r>
                      <w:r w:rsidRPr="003E7975">
                        <w:rPr>
                          <w:rFonts w:ascii="Calibri Light" w:hAnsi="Calibri Light" w:cs="Simplified Arabic"/>
                          <w:color w:val="000000"/>
                        </w:rPr>
                        <w:t xml:space="preserve">N'oublions pas non plus, l'encadrement, des cadres de proximité aux directeurs qui ont été forcés de passer </w:t>
                      </w:r>
                      <w:r w:rsidRPr="001A08AC">
                        <w:rPr>
                          <w:rFonts w:ascii="Calibri Light" w:hAnsi="Calibri Light" w:cs="Simplified Arabic"/>
                          <w:b/>
                          <w:color w:val="FF0000"/>
                        </w:rPr>
                        <w:t>d'une logique de gestion économique à une gestion de logique de soins</w:t>
                      </w:r>
                      <w:r w:rsidRPr="003E7975">
                        <w:rPr>
                          <w:rFonts w:ascii="Calibri Light" w:hAnsi="Calibri Light" w:cs="Simplified Arabic"/>
                          <w:color w:val="000000"/>
                        </w:rPr>
                        <w:t>... La force de l'hôpital public, c'est nous tous, nous n'existons pas les uns sans les autres.</w:t>
                      </w:r>
                      <w:r>
                        <w:rPr>
                          <w:rFonts w:ascii="Calibri Light" w:hAnsi="Calibri Light" w:cs="Simplified Arabic"/>
                          <w:color w:val="000000"/>
                        </w:rPr>
                        <w:t xml:space="preserve"> N’</w:t>
                      </w:r>
                      <w:r w:rsidRPr="003E7975">
                        <w:rPr>
                          <w:rFonts w:ascii="Calibri Light" w:hAnsi="Calibri Light" w:cs="Simplified Arabic"/>
                          <w:color w:val="000000"/>
                        </w:rPr>
                        <w:t>oublions pas plus les travailleurs de la sous-traitance, ces invisibles, les agents du bio nettoyage, exploités, qui nettoient nos locaux et d’autres salariés de prestataires privés.</w:t>
                      </w:r>
                    </w:p>
                    <w:p w:rsidR="00757C73" w:rsidRPr="003E7975" w:rsidRDefault="00757C73" w:rsidP="00757C73">
                      <w:pPr>
                        <w:spacing w:after="60" w:line="240" w:lineRule="auto"/>
                        <w:jc w:val="both"/>
                        <w:rPr>
                          <w:rFonts w:ascii="Calibri Light" w:hAnsi="Calibri Light" w:cs="Simplified Arabic"/>
                          <w:color w:val="000000"/>
                        </w:rPr>
                      </w:pPr>
                      <w:r w:rsidRPr="003E7975">
                        <w:rPr>
                          <w:rFonts w:ascii="Calibri Light" w:hAnsi="Calibri Light" w:cs="Simplified Arabic"/>
                          <w:color w:val="000000"/>
                        </w:rPr>
                        <w:t xml:space="preserve">Préparons ensemble l'après, même si, face à l'autisme prévisible du gouvernement, l'après se revendiquera dans la rue. </w:t>
                      </w:r>
                      <w:r w:rsidRPr="00757C73">
                        <w:rPr>
                          <w:rFonts w:ascii="Calibri Light" w:hAnsi="Calibri Light" w:cs="Simplified Arabic"/>
                          <w:b/>
                          <w:color w:val="FF0000"/>
                        </w:rPr>
                        <w:t>Merci à tous</w:t>
                      </w:r>
                      <w:r w:rsidRPr="003E7975">
                        <w:rPr>
                          <w:rFonts w:ascii="Calibri Light" w:hAnsi="Calibri Light" w:cs="Simplified Arabic"/>
                          <w:color w:val="000000"/>
                        </w:rPr>
                        <w:t>.</w:t>
                      </w:r>
                    </w:p>
                    <w:p w:rsidR="00757C73" w:rsidRDefault="00757C73"/>
                  </w:txbxContent>
                </v:textbox>
                <w10:wrap type="tight"/>
              </v:shape>
            </w:pict>
          </mc:Fallback>
        </mc:AlternateContent>
      </w:r>
      <w:r w:rsidR="00EF2998" w:rsidRPr="006A7928">
        <w:rPr>
          <w:noProof/>
          <w:sz w:val="32"/>
          <w:szCs w:val="32"/>
          <w:lang w:eastAsia="fr-FR"/>
        </w:rPr>
        <w:drawing>
          <wp:anchor distT="0" distB="0" distL="114300" distR="114300" simplePos="0" relativeHeight="251662336" behindDoc="1" locked="0" layoutInCell="1" allowOverlap="1" wp14:anchorId="019D61D1" wp14:editId="0DBE361E">
            <wp:simplePos x="0" y="0"/>
            <wp:positionH relativeFrom="column">
              <wp:posOffset>6111240</wp:posOffset>
            </wp:positionH>
            <wp:positionV relativeFrom="paragraph">
              <wp:posOffset>34290</wp:posOffset>
            </wp:positionV>
            <wp:extent cx="758190" cy="838200"/>
            <wp:effectExtent l="0" t="0" r="3810" b="0"/>
            <wp:wrapTight wrapText="bothSides">
              <wp:wrapPolygon edited="0">
                <wp:start x="0" y="0"/>
                <wp:lineTo x="0" y="21109"/>
                <wp:lineTo x="21166" y="21109"/>
                <wp:lineTo x="21166" y="0"/>
                <wp:lineTo x="0" y="0"/>
              </wp:wrapPolygon>
            </wp:wrapTight>
            <wp:docPr id="3" name="Image 3" descr="flashcodeC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shcodeCGT"/>
                    <pic:cNvPicPr>
                      <a:picLocks noChangeAspect="1" noChangeArrowheads="1"/>
                    </pic:cNvPicPr>
                  </pic:nvPicPr>
                  <pic:blipFill rotWithShape="1">
                    <a:blip r:embed="rId6">
                      <a:extLst>
                        <a:ext uri="{28A0092B-C50C-407E-A947-70E740481C1C}">
                          <a14:useLocalDpi xmlns:a14="http://schemas.microsoft.com/office/drawing/2010/main" val="0"/>
                        </a:ext>
                      </a:extLst>
                    </a:blip>
                    <a:srcRect l="12728" t="12727" r="10909" b="2727"/>
                    <a:stretch/>
                  </pic:blipFill>
                  <pic:spPr bwMode="auto">
                    <a:xfrm>
                      <a:off x="0" y="0"/>
                      <a:ext cx="758190"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7C73" w:rsidRPr="006A7928">
        <w:rPr>
          <w:b/>
          <w:caps/>
          <w:sz w:val="32"/>
          <w:szCs w:val="32"/>
        </w:rPr>
        <w:t>COVID 19</w:t>
      </w:r>
    </w:p>
    <w:p w:rsidR="00757C73" w:rsidRPr="006A7928" w:rsidRDefault="00757C73" w:rsidP="00757C73">
      <w:pPr>
        <w:spacing w:after="0" w:line="240" w:lineRule="auto"/>
        <w:jc w:val="center"/>
        <w:rPr>
          <w:b/>
          <w:caps/>
          <w:color w:val="FF0000"/>
          <w:sz w:val="32"/>
          <w:szCs w:val="32"/>
        </w:rPr>
      </w:pPr>
      <w:r w:rsidRPr="006A7928">
        <w:rPr>
          <w:b/>
          <w:caps/>
          <w:color w:val="FF0000"/>
          <w:sz w:val="32"/>
          <w:szCs w:val="32"/>
        </w:rPr>
        <w:t xml:space="preserve"> INFOS AU PERSONNEL DE L’Hôpital </w:t>
      </w:r>
      <w:r w:rsidRPr="006A7928">
        <w:rPr>
          <w:b/>
          <w:color w:val="FF0000"/>
          <w:sz w:val="32"/>
          <w:szCs w:val="32"/>
        </w:rPr>
        <w:t>n</w:t>
      </w:r>
      <w:r w:rsidRPr="006A7928">
        <w:rPr>
          <w:b/>
          <w:caps/>
          <w:color w:val="FF0000"/>
          <w:sz w:val="32"/>
          <w:szCs w:val="32"/>
        </w:rPr>
        <w:t>°2</w:t>
      </w:r>
    </w:p>
    <w:p w:rsidR="00EF2998" w:rsidRDefault="00EF2998" w:rsidP="003E7975">
      <w:pPr>
        <w:spacing w:before="120" w:after="60" w:line="240" w:lineRule="auto"/>
        <w:jc w:val="both"/>
        <w:rPr>
          <w:rFonts w:ascii="Calibri Light" w:hAnsi="Calibri Light" w:cs="Simplified Arabic"/>
          <w:b/>
          <w:color w:val="FF0000"/>
          <w:sz w:val="6"/>
          <w:szCs w:val="6"/>
        </w:rPr>
      </w:pPr>
    </w:p>
    <w:p w:rsidR="001A08AC" w:rsidRPr="001A08AC" w:rsidRDefault="001A08AC" w:rsidP="00EF2998">
      <w:pPr>
        <w:spacing w:after="40" w:line="240" w:lineRule="auto"/>
        <w:jc w:val="center"/>
        <w:rPr>
          <w:rFonts w:ascii="Calibri Light" w:hAnsi="Calibri Light" w:cs="Simplified Arabic"/>
          <w:b/>
          <w:color w:val="FF0000"/>
          <w:sz w:val="4"/>
          <w:szCs w:val="4"/>
        </w:rPr>
      </w:pPr>
      <w:r w:rsidRPr="00EF2998">
        <w:rPr>
          <w:rFonts w:ascii="Calibri Light" w:hAnsi="Calibri Light" w:cs="Simplified Arabic"/>
          <w:b/>
          <w:noProof/>
          <w:color w:val="FF0000"/>
          <w:sz w:val="6"/>
          <w:szCs w:val="6"/>
          <w:lang w:eastAsia="fr-FR"/>
        </w:rPr>
        <mc:AlternateContent>
          <mc:Choice Requires="wps">
            <w:drawing>
              <wp:anchor distT="0" distB="0" distL="114300" distR="114300" simplePos="0" relativeHeight="251666432" behindDoc="1" locked="0" layoutInCell="1" allowOverlap="1" wp14:anchorId="52E546F2" wp14:editId="40DF889B">
                <wp:simplePos x="0" y="0"/>
                <wp:positionH relativeFrom="column">
                  <wp:posOffset>-1018540</wp:posOffset>
                </wp:positionH>
                <wp:positionV relativeFrom="paragraph">
                  <wp:posOffset>186690</wp:posOffset>
                </wp:positionV>
                <wp:extent cx="3895725" cy="2828925"/>
                <wp:effectExtent l="0" t="0" r="28575" b="28575"/>
                <wp:wrapTight wrapText="bothSides">
                  <wp:wrapPolygon edited="0">
                    <wp:start x="0" y="0"/>
                    <wp:lineTo x="0" y="21673"/>
                    <wp:lineTo x="21653" y="21673"/>
                    <wp:lineTo x="21653" y="0"/>
                    <wp:lineTo x="0" y="0"/>
                  </wp:wrapPolygon>
                </wp:wrapTight>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828925"/>
                        </a:xfrm>
                        <a:prstGeom prst="rect">
                          <a:avLst/>
                        </a:prstGeom>
                        <a:solidFill>
                          <a:srgbClr val="FFFFFF"/>
                        </a:solidFill>
                        <a:ln w="9525">
                          <a:solidFill>
                            <a:srgbClr val="000000"/>
                          </a:solidFill>
                          <a:miter lim="800000"/>
                          <a:headEnd/>
                          <a:tailEnd/>
                        </a:ln>
                      </wps:spPr>
                      <wps:txbx>
                        <w:txbxContent>
                          <w:p w:rsidR="00757C73" w:rsidRPr="003E7975" w:rsidRDefault="00757C73" w:rsidP="005B29F4">
                            <w:pPr>
                              <w:spacing w:before="120" w:after="60" w:line="240" w:lineRule="auto"/>
                              <w:jc w:val="center"/>
                              <w:rPr>
                                <w:rFonts w:ascii="Calibri Light" w:hAnsi="Calibri Light" w:cs="Simplified Arabic"/>
                                <w:b/>
                                <w:color w:val="FF0000"/>
                              </w:rPr>
                            </w:pPr>
                            <w:r w:rsidRPr="003E7975">
                              <w:rPr>
                                <w:rFonts w:ascii="Calibri Light" w:hAnsi="Calibri Light" w:cs="Simplified Arabic"/>
                                <w:b/>
                                <w:color w:val="FF0000"/>
                              </w:rPr>
                              <w:t>TOUT VA BIEN ?</w:t>
                            </w:r>
                          </w:p>
                          <w:p w:rsidR="00757C73" w:rsidRDefault="00757C73" w:rsidP="00757C73">
                            <w:pPr>
                              <w:spacing w:after="60" w:line="240" w:lineRule="auto"/>
                              <w:jc w:val="both"/>
                              <w:rPr>
                                <w:rFonts w:ascii="Calibri Light" w:hAnsi="Calibri Light" w:cs="Simplified Arabic"/>
                                <w:color w:val="000000"/>
                              </w:rPr>
                            </w:pPr>
                            <w:r w:rsidRPr="003E7975">
                              <w:rPr>
                                <w:rFonts w:ascii="Calibri Light" w:hAnsi="Calibri Light" w:cs="Simplified Arabic"/>
                                <w:color w:val="000000"/>
                              </w:rPr>
                              <w:t>Pas de blanc-seing à la direction dans la gestion de la crise suite à des années de disette engendrées par les gouvernements successifs, mais nous saluons ces réponses au file de l’eau à nos interpellations quotidiennes, 7 jours sur 7 sur les problèmes que vous rencontrez. 20 tests par jour pour les agents mais aussi pénurie sur les EPI. Elle concerne maintenant les sur-blouses et les lunettes, mais aussi des médicaments. La direction fait au mieux comme elle le peut entre les recommandations contradictoires du gouvernement, pénurie et besoins des services, elle est sur la corde raide</w:t>
                            </w:r>
                            <w:r>
                              <w:rPr>
                                <w:rFonts w:ascii="Calibri Light" w:hAnsi="Calibri Light" w:cs="Simplified Arabic"/>
                                <w:color w:val="000000"/>
                              </w:rPr>
                              <w:t>.</w:t>
                            </w:r>
                          </w:p>
                          <w:p w:rsidR="00757C73" w:rsidRPr="003E7975" w:rsidRDefault="00757C73" w:rsidP="00757C73">
                            <w:pPr>
                              <w:spacing w:after="60" w:line="240" w:lineRule="auto"/>
                              <w:jc w:val="both"/>
                              <w:rPr>
                                <w:rFonts w:ascii="Calibri Light" w:hAnsi="Calibri Light" w:cs="Simplified Arabic"/>
                                <w:color w:val="000000"/>
                              </w:rPr>
                            </w:pPr>
                            <w:r w:rsidRPr="003E7975">
                              <w:rPr>
                                <w:rFonts w:ascii="Calibri Light" w:hAnsi="Calibri Light" w:cs="Simplified Arabic"/>
                                <w:color w:val="000000"/>
                              </w:rPr>
                              <w:t>Aujourd’hui la dir</w:t>
                            </w:r>
                            <w:r w:rsidR="001A08AC">
                              <w:rPr>
                                <w:rFonts w:ascii="Calibri Light" w:hAnsi="Calibri Light" w:cs="Simplified Arabic"/>
                                <w:color w:val="000000"/>
                              </w:rPr>
                              <w:t>ection demande aux agents de</w:t>
                            </w:r>
                            <w:r w:rsidRPr="003E7975">
                              <w:rPr>
                                <w:rFonts w:ascii="Calibri Light" w:hAnsi="Calibri Light" w:cs="Simplified Arabic"/>
                                <w:color w:val="000000"/>
                              </w:rPr>
                              <w:t xml:space="preserve"> réutiliser les sur-blouses </w:t>
                            </w:r>
                            <w:r w:rsidR="005B29F4">
                              <w:rPr>
                                <w:rFonts w:ascii="Calibri Light" w:hAnsi="Calibri Light" w:cs="Simplified Arabic"/>
                                <w:color w:val="000000"/>
                              </w:rPr>
                              <w:t xml:space="preserve">par plusieurs agents. </w:t>
                            </w:r>
                            <w:r w:rsidRPr="003E7975">
                              <w:rPr>
                                <w:rFonts w:ascii="Calibri Light" w:hAnsi="Calibri Light" w:cs="Simplified Arabic"/>
                                <w:color w:val="000000"/>
                              </w:rPr>
                              <w:t>IL FAUT TROUVER D’AUTRES SOLUTIONS car CELA FAIT COURIR UN RISQUE SUPPLEMENTAIRE AU</w:t>
                            </w:r>
                            <w:r w:rsidR="001A08AC">
                              <w:rPr>
                                <w:rFonts w:ascii="Calibri Light" w:hAnsi="Calibri Light" w:cs="Simplified Arabic"/>
                                <w:color w:val="000000"/>
                              </w:rPr>
                              <w:t>X</w:t>
                            </w:r>
                            <w:r w:rsidRPr="003E7975">
                              <w:rPr>
                                <w:rFonts w:ascii="Calibri Light" w:hAnsi="Calibri Light" w:cs="Simplified Arabic"/>
                                <w:color w:val="000000"/>
                              </w:rPr>
                              <w:t xml:space="preserve"> AGENTS DES SERVICES DE SOINS.</w:t>
                            </w:r>
                          </w:p>
                          <w:p w:rsidR="00757C73" w:rsidRDefault="00757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0.2pt;margin-top:14.7pt;width:306.75pt;height:22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">
                <v:textbox>
                  <w:txbxContent>
                    <w:p w:rsidR="00757C73" w:rsidRPr="003E7975" w:rsidRDefault="00757C73" w:rsidP="005B29F4">
                      <w:pPr>
                        <w:spacing w:before="120" w:after="60" w:line="240" w:lineRule="auto"/>
                        <w:jc w:val="center"/>
                        <w:rPr>
                          <w:rFonts w:ascii="Calibri Light" w:hAnsi="Calibri Light" w:cs="Simplified Arabic"/>
                          <w:b/>
                          <w:color w:val="FF0000"/>
                        </w:rPr>
                      </w:pPr>
                      <w:r w:rsidRPr="003E7975">
                        <w:rPr>
                          <w:rFonts w:ascii="Calibri Light" w:hAnsi="Calibri Light" w:cs="Simplified Arabic"/>
                          <w:b/>
                          <w:color w:val="FF0000"/>
                        </w:rPr>
                        <w:t>TOUT VA BIEN ?</w:t>
                      </w:r>
                    </w:p>
                    <w:p w:rsidR="00757C73" w:rsidRDefault="00757C73" w:rsidP="00757C73">
                      <w:pPr>
                        <w:spacing w:after="60" w:line="240" w:lineRule="auto"/>
                        <w:jc w:val="both"/>
                        <w:rPr>
                          <w:rFonts w:ascii="Calibri Light" w:hAnsi="Calibri Light" w:cs="Simplified Arabic"/>
                          <w:color w:val="000000"/>
                        </w:rPr>
                      </w:pPr>
                      <w:r w:rsidRPr="003E7975">
                        <w:rPr>
                          <w:rFonts w:ascii="Calibri Light" w:hAnsi="Calibri Light" w:cs="Simplified Arabic"/>
                          <w:color w:val="000000"/>
                        </w:rPr>
                        <w:t>Pas de blanc-seing à la direction dans la gestion de la crise suite à des années de disette engendrées par les gouvernements successifs, mais nous saluons ces réponses au file de l’eau à nos interpellations quotidiennes, 7 jours sur 7 sur les problèmes que vous rencontrez. 20 tests par jour pour les agents mais aussi pénurie sur les EPI. Elle concerne maintenant les sur-blouses et les lunettes, mais aussi des médicaments. La direction fait au mieux comme elle le peut entre les recommandations contradictoires du gouvernement, pénurie et besoins des services, elle est sur la corde raide</w:t>
                      </w:r>
                      <w:r>
                        <w:rPr>
                          <w:rFonts w:ascii="Calibri Light" w:hAnsi="Calibri Light" w:cs="Simplified Arabic"/>
                          <w:color w:val="000000"/>
                        </w:rPr>
                        <w:t>.</w:t>
                      </w:r>
                    </w:p>
                    <w:p w:rsidR="00757C73" w:rsidRPr="003E7975" w:rsidRDefault="00757C73" w:rsidP="00757C73">
                      <w:pPr>
                        <w:spacing w:after="60" w:line="240" w:lineRule="auto"/>
                        <w:jc w:val="both"/>
                        <w:rPr>
                          <w:rFonts w:ascii="Calibri Light" w:hAnsi="Calibri Light" w:cs="Simplified Arabic"/>
                          <w:color w:val="000000"/>
                        </w:rPr>
                      </w:pPr>
                      <w:r w:rsidRPr="003E7975">
                        <w:rPr>
                          <w:rFonts w:ascii="Calibri Light" w:hAnsi="Calibri Light" w:cs="Simplified Arabic"/>
                          <w:color w:val="000000"/>
                        </w:rPr>
                        <w:t>Aujourd’hui la dir</w:t>
                      </w:r>
                      <w:r w:rsidR="001A08AC">
                        <w:rPr>
                          <w:rFonts w:ascii="Calibri Light" w:hAnsi="Calibri Light" w:cs="Simplified Arabic"/>
                          <w:color w:val="000000"/>
                        </w:rPr>
                        <w:t>ection demande aux agents de</w:t>
                      </w:r>
                      <w:r w:rsidRPr="003E7975">
                        <w:rPr>
                          <w:rFonts w:ascii="Calibri Light" w:hAnsi="Calibri Light" w:cs="Simplified Arabic"/>
                          <w:color w:val="000000"/>
                        </w:rPr>
                        <w:t xml:space="preserve"> réutiliser les sur-blouses </w:t>
                      </w:r>
                      <w:r w:rsidR="005B29F4">
                        <w:rPr>
                          <w:rFonts w:ascii="Calibri Light" w:hAnsi="Calibri Light" w:cs="Simplified Arabic"/>
                          <w:color w:val="000000"/>
                        </w:rPr>
                        <w:t xml:space="preserve">par plusieurs agents. </w:t>
                      </w:r>
                      <w:r w:rsidRPr="003E7975">
                        <w:rPr>
                          <w:rFonts w:ascii="Calibri Light" w:hAnsi="Calibri Light" w:cs="Simplified Arabic"/>
                          <w:color w:val="000000"/>
                        </w:rPr>
                        <w:t>IL FAUT TROUVER D’AUTRES SOLUTIONS car CELA FAIT COURIR UN RISQUE SUPPLEMENTAIRE AU</w:t>
                      </w:r>
                      <w:r w:rsidR="001A08AC">
                        <w:rPr>
                          <w:rFonts w:ascii="Calibri Light" w:hAnsi="Calibri Light" w:cs="Simplified Arabic"/>
                          <w:color w:val="000000"/>
                        </w:rPr>
                        <w:t>X</w:t>
                      </w:r>
                      <w:r w:rsidRPr="003E7975">
                        <w:rPr>
                          <w:rFonts w:ascii="Calibri Light" w:hAnsi="Calibri Light" w:cs="Simplified Arabic"/>
                          <w:color w:val="000000"/>
                        </w:rPr>
                        <w:t xml:space="preserve"> AGENTS DES SERVICES DE SOINS.</w:t>
                      </w:r>
                    </w:p>
                    <w:p w:rsidR="00757C73" w:rsidRDefault="00757C73"/>
                  </w:txbxContent>
                </v:textbox>
                <w10:wrap type="tight"/>
              </v:shape>
            </w:pict>
          </mc:Fallback>
        </mc:AlternateContent>
      </w:r>
    </w:p>
    <w:p w:rsidR="001A08AC" w:rsidRPr="001A08AC" w:rsidRDefault="001A08AC" w:rsidP="00EF2998">
      <w:pPr>
        <w:spacing w:after="40" w:line="240" w:lineRule="auto"/>
        <w:jc w:val="center"/>
        <w:rPr>
          <w:rFonts w:ascii="Calibri Light" w:hAnsi="Calibri Light" w:cs="Simplified Arabic"/>
          <w:b/>
          <w:sz w:val="4"/>
          <w:szCs w:val="4"/>
        </w:rPr>
      </w:pPr>
    </w:p>
    <w:p w:rsidR="00997554" w:rsidRPr="001A08AC" w:rsidRDefault="00F9162D" w:rsidP="001A08AC">
      <w:pPr>
        <w:spacing w:after="80" w:line="240" w:lineRule="auto"/>
        <w:jc w:val="center"/>
        <w:rPr>
          <w:rFonts w:ascii="Calibri Light" w:hAnsi="Calibri Light" w:cs="Simplified Arabic"/>
          <w:b/>
          <w:sz w:val="24"/>
          <w:szCs w:val="24"/>
        </w:rPr>
      </w:pPr>
      <w:r w:rsidRPr="001A08AC">
        <w:rPr>
          <w:rFonts w:ascii="Calibri Light" w:hAnsi="Calibri Light" w:cs="Simplified Arabic"/>
          <w:b/>
          <w:sz w:val="24"/>
          <w:szCs w:val="24"/>
        </w:rPr>
        <w:t>TOUT VA BIEN 2</w:t>
      </w:r>
      <w:r w:rsidR="00997554" w:rsidRPr="001A08AC">
        <w:rPr>
          <w:rFonts w:ascii="Calibri Light" w:hAnsi="Calibri Light" w:cs="Simplified Arabic"/>
          <w:b/>
          <w:sz w:val="24"/>
          <w:szCs w:val="24"/>
        </w:rPr>
        <w:t> ?</w:t>
      </w:r>
      <w:r w:rsidR="00C06576" w:rsidRPr="001A08AC">
        <w:rPr>
          <w:rFonts w:ascii="Calibri Light" w:hAnsi="Calibri Light" w:cs="Simplified Arabic"/>
          <w:b/>
          <w:sz w:val="24"/>
          <w:szCs w:val="24"/>
        </w:rPr>
        <w:t xml:space="preserve"> </w:t>
      </w:r>
      <w:r w:rsidRPr="001A08AC">
        <w:rPr>
          <w:rFonts w:ascii="Calibri Light" w:hAnsi="Calibri Light" w:cs="Simplified Arabic"/>
          <w:b/>
          <w:color w:val="FF0000"/>
          <w:sz w:val="28"/>
          <w:szCs w:val="28"/>
          <w:u w:val="single"/>
        </w:rPr>
        <w:t>ALERTE aux AGENTS ATTEINTS DU COVID</w:t>
      </w:r>
    </w:p>
    <w:p w:rsidR="005B29F4" w:rsidRDefault="00997554" w:rsidP="003E7975">
      <w:pPr>
        <w:spacing w:after="60" w:line="240" w:lineRule="auto"/>
        <w:jc w:val="both"/>
        <w:rPr>
          <w:rFonts w:ascii="Calibri Light" w:hAnsi="Calibri Light" w:cs="Simplified Arabic"/>
        </w:rPr>
      </w:pPr>
      <w:r w:rsidRPr="003E7975">
        <w:rPr>
          <w:rFonts w:ascii="Calibri Light" w:hAnsi="Calibri Light" w:cs="Simplified Arabic"/>
          <w:color w:val="000000"/>
        </w:rPr>
        <w:t>L</w:t>
      </w:r>
      <w:r w:rsidR="00F9162D" w:rsidRPr="003E7975">
        <w:rPr>
          <w:rFonts w:ascii="Calibri Light" w:hAnsi="Calibri Light" w:cs="Simplified Arabic"/>
        </w:rPr>
        <w:t xml:space="preserve">a DIRECTION </w:t>
      </w:r>
      <w:r w:rsidR="00D05642" w:rsidRPr="003E7975">
        <w:rPr>
          <w:rFonts w:ascii="Calibri Light" w:hAnsi="Calibri Light" w:cs="Simplified Arabic"/>
        </w:rPr>
        <w:t>refuse</w:t>
      </w:r>
      <w:r w:rsidR="00F9162D" w:rsidRPr="003E7975">
        <w:rPr>
          <w:rFonts w:ascii="Calibri Light" w:hAnsi="Calibri Light" w:cs="Simplified Arabic"/>
        </w:rPr>
        <w:t xml:space="preserve"> </w:t>
      </w:r>
      <w:r w:rsidR="00D05642" w:rsidRPr="003E7975">
        <w:rPr>
          <w:rFonts w:ascii="Calibri Light" w:hAnsi="Calibri Light" w:cs="Simplified Arabic"/>
        </w:rPr>
        <w:t xml:space="preserve">actuellement </w:t>
      </w:r>
      <w:r w:rsidR="00F9162D" w:rsidRPr="003E7975">
        <w:rPr>
          <w:rFonts w:ascii="Calibri Light" w:hAnsi="Calibri Light" w:cs="Simplified Arabic"/>
        </w:rPr>
        <w:t xml:space="preserve">de déclarer systématiquement ses agents atteints du COVID 19 en ACCIDENT </w:t>
      </w:r>
      <w:r w:rsidR="00D5060F" w:rsidRPr="003E7975">
        <w:rPr>
          <w:rFonts w:ascii="Calibri Light" w:hAnsi="Calibri Light" w:cs="Simplified Arabic"/>
        </w:rPr>
        <w:t>DE SERVICE (c’</w:t>
      </w:r>
      <w:r w:rsidR="0087562A" w:rsidRPr="003E7975">
        <w:rPr>
          <w:rFonts w:ascii="Calibri Light" w:hAnsi="Calibri Light" w:cs="Simplified Arabic"/>
        </w:rPr>
        <w:t xml:space="preserve">est </w:t>
      </w:r>
      <w:r w:rsidR="00D5060F" w:rsidRPr="003E7975">
        <w:rPr>
          <w:rFonts w:ascii="Calibri Light" w:hAnsi="Calibri Light" w:cs="Simplified Arabic"/>
        </w:rPr>
        <w:t xml:space="preserve">l’Accident du travail dans la fonction publique) </w:t>
      </w:r>
      <w:r w:rsidR="006C4BAF" w:rsidRPr="003E7975">
        <w:rPr>
          <w:rFonts w:ascii="Calibri Light" w:hAnsi="Calibri Light" w:cs="Simplified Arabic"/>
        </w:rPr>
        <w:t xml:space="preserve">comme le </w:t>
      </w:r>
      <w:r w:rsidR="00F9162D" w:rsidRPr="003E7975">
        <w:rPr>
          <w:rFonts w:ascii="Calibri Light" w:hAnsi="Calibri Light" w:cs="Simplified Arabic"/>
        </w:rPr>
        <w:t>demande</w:t>
      </w:r>
      <w:r w:rsidR="0087562A" w:rsidRPr="003E7975">
        <w:rPr>
          <w:rFonts w:ascii="Calibri Light" w:hAnsi="Calibri Light" w:cs="Simplified Arabic"/>
        </w:rPr>
        <w:t xml:space="preserve"> la CGT</w:t>
      </w:r>
      <w:r w:rsidR="00F9162D" w:rsidRPr="003E7975">
        <w:rPr>
          <w:rFonts w:ascii="Calibri Light" w:hAnsi="Calibri Light" w:cs="Simplified Arabic"/>
        </w:rPr>
        <w:t>.</w:t>
      </w:r>
    </w:p>
    <w:p w:rsidR="001647A4" w:rsidRPr="003E7975" w:rsidRDefault="00D05642" w:rsidP="00EF2998">
      <w:pPr>
        <w:spacing w:after="60" w:line="240" w:lineRule="auto"/>
        <w:jc w:val="both"/>
        <w:rPr>
          <w:rFonts w:ascii="Calibri Light" w:hAnsi="Calibri Light" w:cs="Simplified Arabic"/>
        </w:rPr>
      </w:pPr>
      <w:r w:rsidRPr="003E7975">
        <w:rPr>
          <w:rFonts w:ascii="Calibri Light" w:hAnsi="Calibri Light" w:cs="Simplified Arabic"/>
        </w:rPr>
        <w:t>C’est INACCEPTABLE !</w:t>
      </w:r>
      <w:r w:rsidR="00D5060F" w:rsidRPr="003E7975">
        <w:rPr>
          <w:rFonts w:ascii="Calibri Light" w:hAnsi="Calibri Light" w:cs="Simplified Arabic"/>
        </w:rPr>
        <w:t>!!! POURQUOI</w:t>
      </w:r>
      <w:r w:rsidR="00997554" w:rsidRPr="003E7975">
        <w:rPr>
          <w:rFonts w:ascii="Calibri Light" w:hAnsi="Calibri Light" w:cs="Simplified Arabic"/>
        </w:rPr>
        <w:t> ?</w:t>
      </w:r>
      <w:r w:rsidR="005B29F4">
        <w:rPr>
          <w:rFonts w:ascii="Calibri Light" w:hAnsi="Calibri Light" w:cs="Simplified Arabic"/>
        </w:rPr>
        <w:t xml:space="preserve"> </w:t>
      </w:r>
      <w:r w:rsidR="00D5060F" w:rsidRPr="003E7975">
        <w:rPr>
          <w:rFonts w:ascii="Calibri Light" w:hAnsi="Calibri Light" w:cs="Simplified Arabic"/>
          <w:b/>
        </w:rPr>
        <w:t>L</w:t>
      </w:r>
      <w:r w:rsidRPr="003E7975">
        <w:rPr>
          <w:rFonts w:ascii="Calibri Light" w:hAnsi="Calibri Light" w:cs="Simplified Arabic"/>
          <w:b/>
        </w:rPr>
        <w:t xml:space="preserve">a reconnaissance de maladie </w:t>
      </w:r>
      <w:r w:rsidR="00997554" w:rsidRPr="003E7975">
        <w:rPr>
          <w:rFonts w:ascii="Calibri Light" w:hAnsi="Calibri Light" w:cs="Simplified Arabic"/>
          <w:b/>
        </w:rPr>
        <w:t>professionnelle</w:t>
      </w:r>
      <w:r w:rsidRPr="003E7975">
        <w:rPr>
          <w:rFonts w:ascii="Calibri Light" w:hAnsi="Calibri Light" w:cs="Simplified Arabic"/>
          <w:b/>
        </w:rPr>
        <w:t xml:space="preserve"> sera un véritable parcours du combattant.</w:t>
      </w:r>
      <w:r w:rsidR="00997554" w:rsidRPr="003E7975">
        <w:rPr>
          <w:rFonts w:ascii="Calibri Light" w:hAnsi="Calibri Light" w:cs="Simplified Arabic"/>
          <w:b/>
        </w:rPr>
        <w:t xml:space="preserve"> </w:t>
      </w:r>
      <w:r w:rsidR="001647A4" w:rsidRPr="003E7975">
        <w:rPr>
          <w:rFonts w:ascii="Calibri Light" w:hAnsi="Calibri Light" w:cs="Simplified Arabic"/>
        </w:rPr>
        <w:t>L</w:t>
      </w:r>
      <w:r w:rsidRPr="003E7975">
        <w:rPr>
          <w:rFonts w:ascii="Calibri Light" w:hAnsi="Calibri Light" w:cs="Simplified Arabic"/>
        </w:rPr>
        <w:t>a promesse de reconnaissance en Maladie Professionnelle n’est</w:t>
      </w:r>
      <w:r w:rsidR="001647A4" w:rsidRPr="003E7975">
        <w:rPr>
          <w:rFonts w:ascii="Calibri Light" w:hAnsi="Calibri Light" w:cs="Simplified Arabic"/>
        </w:rPr>
        <w:t xml:space="preserve">, </w:t>
      </w:r>
      <w:r w:rsidRPr="003E7975">
        <w:rPr>
          <w:rFonts w:ascii="Calibri Light" w:hAnsi="Calibri Light" w:cs="Simplified Arabic"/>
        </w:rPr>
        <w:t xml:space="preserve"> </w:t>
      </w:r>
      <w:r w:rsidR="001647A4" w:rsidRPr="003E7975">
        <w:rPr>
          <w:rFonts w:ascii="Calibri Light" w:hAnsi="Calibri Light" w:cs="Simplified Arabic"/>
        </w:rPr>
        <w:t xml:space="preserve">actuellement, </w:t>
      </w:r>
      <w:r w:rsidRPr="003E7975">
        <w:rPr>
          <w:rFonts w:ascii="Calibri Light" w:hAnsi="Calibri Light" w:cs="Simplified Arabic"/>
        </w:rPr>
        <w:t>ni plus ni moins que de la poudre</w:t>
      </w:r>
      <w:r w:rsidR="001647A4" w:rsidRPr="003E7975">
        <w:rPr>
          <w:rFonts w:ascii="Calibri Light" w:hAnsi="Calibri Light" w:cs="Simplified Arabic"/>
        </w:rPr>
        <w:t xml:space="preserve"> aux yeux pour endormir les futurs sacrifiés à la cause nationale.</w:t>
      </w:r>
      <w:r w:rsidR="003E7975">
        <w:rPr>
          <w:rFonts w:ascii="Calibri Light" w:hAnsi="Calibri Light" w:cs="Simplified Arabic"/>
          <w:b/>
        </w:rPr>
        <w:t xml:space="preserve"> </w:t>
      </w:r>
      <w:r w:rsidRPr="003E7975">
        <w:rPr>
          <w:rFonts w:ascii="Calibri Light" w:hAnsi="Calibri Light" w:cs="Simplified Arabic"/>
        </w:rPr>
        <w:t xml:space="preserve">Tout indique que </w:t>
      </w:r>
      <w:r w:rsidR="001647A4" w:rsidRPr="003E7975">
        <w:rPr>
          <w:rFonts w:ascii="Calibri Light" w:hAnsi="Calibri Light" w:cs="Simplified Arabic"/>
        </w:rPr>
        <w:t>la</w:t>
      </w:r>
      <w:r w:rsidRPr="003E7975">
        <w:rPr>
          <w:rFonts w:ascii="Calibri Light" w:hAnsi="Calibri Light" w:cs="Simplified Arabic"/>
        </w:rPr>
        <w:t xml:space="preserve"> reconnaissance en M</w:t>
      </w:r>
      <w:r w:rsidR="001647A4" w:rsidRPr="003E7975">
        <w:rPr>
          <w:rFonts w:ascii="Calibri Light" w:hAnsi="Calibri Light" w:cs="Simplified Arabic"/>
        </w:rPr>
        <w:t xml:space="preserve">aladie </w:t>
      </w:r>
      <w:r w:rsidRPr="003E7975">
        <w:rPr>
          <w:rFonts w:ascii="Calibri Light" w:hAnsi="Calibri Light" w:cs="Simplified Arabic"/>
        </w:rPr>
        <w:t>P</w:t>
      </w:r>
      <w:r w:rsidR="001647A4" w:rsidRPr="003E7975">
        <w:rPr>
          <w:rFonts w:ascii="Calibri Light" w:hAnsi="Calibri Light" w:cs="Simplified Arabic"/>
        </w:rPr>
        <w:t>rofessionnelle</w:t>
      </w:r>
      <w:r w:rsidRPr="003E7975">
        <w:rPr>
          <w:rFonts w:ascii="Calibri Light" w:hAnsi="Calibri Light" w:cs="Simplified Arabic"/>
        </w:rPr>
        <w:t xml:space="preserve"> se fera au compte goute</w:t>
      </w:r>
      <w:r w:rsidRPr="003E7975">
        <w:rPr>
          <w:rFonts w:ascii="Calibri Light" w:hAnsi="Calibri Light" w:cs="Simplified Arabic"/>
          <w:b/>
        </w:rPr>
        <w:t>.</w:t>
      </w:r>
      <w:r w:rsidR="00997554" w:rsidRPr="003E7975">
        <w:rPr>
          <w:rFonts w:ascii="Calibri Light" w:hAnsi="Calibri Light" w:cs="Simplified Arabic"/>
          <w:b/>
        </w:rPr>
        <w:t xml:space="preserve"> </w:t>
      </w:r>
      <w:r w:rsidRPr="00EF2998">
        <w:rPr>
          <w:rFonts w:ascii="Calibri Light" w:hAnsi="Calibri Light" w:cs="Simplified Arabic"/>
        </w:rPr>
        <w:t>Le ministère considère, par exemple,</w:t>
      </w:r>
      <w:r w:rsidRPr="003E7975">
        <w:rPr>
          <w:rFonts w:ascii="Calibri Light" w:hAnsi="Calibri Light" w:cs="Simplified Arabic"/>
          <w:b/>
        </w:rPr>
        <w:t xml:space="preserve">  qu’un agent de réa ou d’unité </w:t>
      </w:r>
      <w:proofErr w:type="spellStart"/>
      <w:r w:rsidRPr="003E7975">
        <w:rPr>
          <w:rFonts w:ascii="Calibri Light" w:hAnsi="Calibri Light" w:cs="Simplified Arabic"/>
          <w:b/>
        </w:rPr>
        <w:t>covid</w:t>
      </w:r>
      <w:proofErr w:type="spellEnd"/>
      <w:r w:rsidRPr="003E7975">
        <w:rPr>
          <w:rFonts w:ascii="Calibri Light" w:hAnsi="Calibri Light" w:cs="Simplified Arabic"/>
          <w:b/>
        </w:rPr>
        <w:t xml:space="preserve"> qui est</w:t>
      </w:r>
      <w:r w:rsidR="001647A4" w:rsidRPr="003E7975">
        <w:rPr>
          <w:rFonts w:ascii="Calibri Light" w:hAnsi="Calibri Light" w:cs="Simplified Arabic"/>
          <w:b/>
        </w:rPr>
        <w:t>,</w:t>
      </w:r>
      <w:r w:rsidRPr="003E7975">
        <w:rPr>
          <w:rFonts w:ascii="Calibri Light" w:hAnsi="Calibri Light" w:cs="Simplified Arabic"/>
          <w:b/>
        </w:rPr>
        <w:t xml:space="preserve"> ou serait atteint</w:t>
      </w:r>
      <w:r w:rsidR="001647A4" w:rsidRPr="003E7975">
        <w:rPr>
          <w:rFonts w:ascii="Calibri Light" w:hAnsi="Calibri Light" w:cs="Simplified Arabic"/>
          <w:b/>
        </w:rPr>
        <w:t>,</w:t>
      </w:r>
      <w:r w:rsidRPr="003E7975">
        <w:rPr>
          <w:rFonts w:ascii="Calibri Light" w:hAnsi="Calibri Light" w:cs="Simplified Arabic"/>
          <w:b/>
        </w:rPr>
        <w:t xml:space="preserve"> du </w:t>
      </w:r>
      <w:proofErr w:type="spellStart"/>
      <w:r w:rsidRPr="003E7975">
        <w:rPr>
          <w:rFonts w:ascii="Calibri Light" w:hAnsi="Calibri Light" w:cs="Simplified Arabic"/>
          <w:b/>
        </w:rPr>
        <w:t>covid</w:t>
      </w:r>
      <w:proofErr w:type="spellEnd"/>
      <w:r w:rsidRPr="003E7975">
        <w:rPr>
          <w:rFonts w:ascii="Calibri Light" w:hAnsi="Calibri Light" w:cs="Simplified Arabic"/>
          <w:b/>
        </w:rPr>
        <w:t xml:space="preserve"> ne sera pas reconnu ipso facto en maladie professionnel</w:t>
      </w:r>
      <w:r w:rsidR="001647A4" w:rsidRPr="003E7975">
        <w:rPr>
          <w:rFonts w:ascii="Calibri Light" w:hAnsi="Calibri Light" w:cs="Simplified Arabic"/>
          <w:b/>
        </w:rPr>
        <w:t>le</w:t>
      </w:r>
      <w:r w:rsidR="00997554" w:rsidRPr="003E7975">
        <w:rPr>
          <w:rFonts w:ascii="Calibri Light" w:hAnsi="Calibri Light" w:cs="Simplified Arabic"/>
        </w:rPr>
        <w:t xml:space="preserve">. </w:t>
      </w:r>
      <w:r w:rsidRPr="003E7975">
        <w:rPr>
          <w:rFonts w:ascii="Calibri Light" w:hAnsi="Calibri Light" w:cs="Simplified Arabic"/>
        </w:rPr>
        <w:t>Ce sera  à l’agent d’</w:t>
      </w:r>
      <w:r w:rsidR="001647A4" w:rsidRPr="003E7975">
        <w:rPr>
          <w:rFonts w:ascii="Calibri Light" w:hAnsi="Calibri Light" w:cs="Simplified Arabic"/>
        </w:rPr>
        <w:t xml:space="preserve">apporter les </w:t>
      </w:r>
      <w:r w:rsidRPr="003E7975">
        <w:rPr>
          <w:rFonts w:ascii="Calibri Light" w:hAnsi="Calibri Light" w:cs="Simplified Arabic"/>
        </w:rPr>
        <w:t>preuve</w:t>
      </w:r>
      <w:r w:rsidR="001647A4" w:rsidRPr="003E7975">
        <w:rPr>
          <w:rFonts w:ascii="Calibri Light" w:hAnsi="Calibri Light" w:cs="Simplified Arabic"/>
        </w:rPr>
        <w:t>s</w:t>
      </w:r>
      <w:r w:rsidRPr="003E7975">
        <w:rPr>
          <w:rFonts w:ascii="Calibri Light" w:hAnsi="Calibri Light" w:cs="Simplified Arabic"/>
        </w:rPr>
        <w:t xml:space="preserve"> qu’</w:t>
      </w:r>
      <w:r w:rsidR="001647A4" w:rsidRPr="003E7975">
        <w:rPr>
          <w:rFonts w:ascii="Calibri Light" w:hAnsi="Calibri Light" w:cs="Simplified Arabic"/>
        </w:rPr>
        <w:t xml:space="preserve">il </w:t>
      </w:r>
      <w:r w:rsidRPr="003E7975">
        <w:rPr>
          <w:rFonts w:ascii="Calibri Light" w:hAnsi="Calibri Light" w:cs="Simplified Arabic"/>
        </w:rPr>
        <w:t>a contracté</w:t>
      </w:r>
      <w:r w:rsidR="001647A4" w:rsidRPr="003E7975">
        <w:rPr>
          <w:rFonts w:ascii="Calibri Light" w:hAnsi="Calibri Light" w:cs="Simplified Arabic"/>
        </w:rPr>
        <w:t xml:space="preserve"> le </w:t>
      </w:r>
      <w:r w:rsidR="00997554" w:rsidRPr="003E7975">
        <w:rPr>
          <w:rFonts w:ascii="Calibri Light" w:hAnsi="Calibri Light" w:cs="Simplified Arabic"/>
        </w:rPr>
        <w:t xml:space="preserve">virus </w:t>
      </w:r>
      <w:r w:rsidR="001647A4" w:rsidRPr="003E7975">
        <w:rPr>
          <w:rFonts w:ascii="Calibri Light" w:hAnsi="Calibri Light" w:cs="Simplified Arabic"/>
        </w:rPr>
        <w:t>à l’Hôpital</w:t>
      </w:r>
      <w:r w:rsidRPr="003E7975">
        <w:rPr>
          <w:rFonts w:ascii="Calibri Light" w:hAnsi="Calibri Light" w:cs="Simplified Arabic"/>
        </w:rPr>
        <w:t xml:space="preserve">. Autant vous dire que ce sera le parcours du combattant.  </w:t>
      </w:r>
    </w:p>
    <w:p w:rsidR="003E7975" w:rsidRDefault="001647A4" w:rsidP="003E7975">
      <w:pPr>
        <w:spacing w:after="0" w:line="240" w:lineRule="auto"/>
        <w:jc w:val="both"/>
        <w:rPr>
          <w:rFonts w:ascii="Calibri Light" w:hAnsi="Calibri Light" w:cs="Simplified Arabic"/>
        </w:rPr>
      </w:pPr>
      <w:r w:rsidRPr="003E7975">
        <w:rPr>
          <w:rFonts w:ascii="Calibri Light" w:hAnsi="Calibri Light" w:cs="Simplified Arabic"/>
        </w:rPr>
        <w:t>Pour preuves : 2</w:t>
      </w:r>
      <w:r w:rsidR="00D05642" w:rsidRPr="003E7975">
        <w:rPr>
          <w:rFonts w:ascii="Calibri Light" w:hAnsi="Calibri Light" w:cs="Simplified Arabic"/>
        </w:rPr>
        <w:t xml:space="preserve"> extrait</w:t>
      </w:r>
      <w:r w:rsidRPr="003E7975">
        <w:rPr>
          <w:rFonts w:ascii="Calibri Light" w:hAnsi="Calibri Light" w:cs="Simplified Arabic"/>
        </w:rPr>
        <w:t>s des</w:t>
      </w:r>
      <w:r w:rsidR="00D05642" w:rsidRPr="003E7975">
        <w:rPr>
          <w:rFonts w:ascii="Calibri Light" w:hAnsi="Calibri Light" w:cs="Simplified Arabic"/>
        </w:rPr>
        <w:t xml:space="preserve"> recommandations du ministère :</w:t>
      </w:r>
    </w:p>
    <w:p w:rsidR="003E7975" w:rsidRPr="001A08AC" w:rsidRDefault="001647A4" w:rsidP="003E7975">
      <w:pPr>
        <w:spacing w:after="0" w:line="240" w:lineRule="auto"/>
        <w:jc w:val="both"/>
        <w:rPr>
          <w:rFonts w:ascii="Calibri Light" w:hAnsi="Calibri Light" w:cs="Simplified Arabic"/>
          <w:i/>
          <w:color w:val="000000"/>
          <w:sz w:val="20"/>
          <w:szCs w:val="20"/>
        </w:rPr>
      </w:pPr>
      <w:r w:rsidRPr="001A08AC">
        <w:rPr>
          <w:rStyle w:val="apple-converted-space"/>
          <w:rFonts w:ascii="Calibri Light" w:hAnsi="Calibri Light" w:cs="Simplified Arabic"/>
          <w:i/>
          <w:color w:val="000000"/>
          <w:sz w:val="20"/>
          <w:szCs w:val="20"/>
        </w:rPr>
        <w:t>-</w:t>
      </w:r>
      <w:r w:rsidR="00D05642" w:rsidRPr="001A08AC">
        <w:rPr>
          <w:rStyle w:val="apple-converted-space"/>
          <w:rFonts w:ascii="Calibri Light" w:hAnsi="Calibri Light" w:cs="Simplified Arabic"/>
          <w:i/>
          <w:color w:val="000000"/>
          <w:sz w:val="20"/>
          <w:szCs w:val="20"/>
        </w:rPr>
        <w:t> « </w:t>
      </w:r>
      <w:r w:rsidR="00D05642" w:rsidRPr="001A08AC">
        <w:rPr>
          <w:rFonts w:ascii="Calibri Light" w:hAnsi="Calibri Light" w:cs="Simplified Arabic"/>
          <w:i/>
          <w:color w:val="000000"/>
          <w:sz w:val="20"/>
          <w:szCs w:val="20"/>
        </w:rPr>
        <w:t>l’agent qui souhaite faire reconnaitre l’imputabilité au service</w:t>
      </w:r>
      <w:r w:rsidRPr="001A08AC">
        <w:rPr>
          <w:rFonts w:ascii="Calibri Light" w:hAnsi="Calibri Light" w:cs="Simplified Arabic"/>
          <w:i/>
          <w:color w:val="000000"/>
          <w:sz w:val="20"/>
          <w:szCs w:val="20"/>
        </w:rPr>
        <w:t xml:space="preserve"> </w:t>
      </w:r>
      <w:r w:rsidR="00D05642" w:rsidRPr="001A08AC">
        <w:rPr>
          <w:rFonts w:ascii="Calibri Light" w:hAnsi="Calibri Light" w:cs="Simplified Arabic"/>
          <w:i/>
          <w:color w:val="000000"/>
          <w:sz w:val="20"/>
          <w:szCs w:val="20"/>
        </w:rPr>
        <w:t>d’une contamination COVID-19 est invité à démontrer, selon la procédure appliquée dans son</w:t>
      </w:r>
      <w:r w:rsidRPr="001A08AC">
        <w:rPr>
          <w:rFonts w:ascii="Calibri Light" w:hAnsi="Calibri Light" w:cs="Simplified Arabic"/>
          <w:i/>
          <w:color w:val="000000"/>
          <w:sz w:val="20"/>
          <w:szCs w:val="20"/>
        </w:rPr>
        <w:t xml:space="preserve"> </w:t>
      </w:r>
      <w:r w:rsidR="00D05642" w:rsidRPr="001A08AC">
        <w:rPr>
          <w:rFonts w:ascii="Calibri Light" w:hAnsi="Calibri Light" w:cs="Simplified Arabic"/>
          <w:i/>
          <w:color w:val="000000"/>
          <w:sz w:val="20"/>
          <w:szCs w:val="20"/>
        </w:rPr>
        <w:t xml:space="preserve">établissement, le lien entre son activité et la positivité virale. </w:t>
      </w:r>
      <w:r w:rsidR="00D05642" w:rsidRPr="001A08AC">
        <w:rPr>
          <w:rFonts w:ascii="Calibri Light" w:hAnsi="Calibri Light" w:cs="Simplified Arabic"/>
          <w:b/>
          <w:i/>
          <w:color w:val="000000"/>
          <w:sz w:val="20"/>
          <w:szCs w:val="20"/>
        </w:rPr>
        <w:t>L’exposition potentielle du salarié</w:t>
      </w:r>
      <w:r w:rsidRPr="001A08AC">
        <w:rPr>
          <w:rFonts w:ascii="Calibri Light" w:hAnsi="Calibri Light" w:cs="Simplified Arabic"/>
          <w:b/>
          <w:i/>
          <w:color w:val="000000"/>
          <w:sz w:val="20"/>
          <w:szCs w:val="20"/>
        </w:rPr>
        <w:t xml:space="preserve"> a</w:t>
      </w:r>
      <w:r w:rsidR="00D05642" w:rsidRPr="001A08AC">
        <w:rPr>
          <w:rFonts w:ascii="Calibri Light" w:hAnsi="Calibri Light" w:cs="Simplified Arabic"/>
          <w:b/>
          <w:i/>
          <w:color w:val="000000"/>
          <w:sz w:val="20"/>
          <w:szCs w:val="20"/>
        </w:rPr>
        <w:t>u sein d’un service de réanimation ou accueillant des patients positifs ne suffit pas, à elle seule,</w:t>
      </w:r>
      <w:r w:rsidRPr="001A08AC">
        <w:rPr>
          <w:rFonts w:ascii="Calibri Light" w:hAnsi="Calibri Light" w:cs="Simplified Arabic"/>
          <w:b/>
          <w:i/>
          <w:color w:val="000000"/>
          <w:sz w:val="20"/>
          <w:szCs w:val="20"/>
        </w:rPr>
        <w:t xml:space="preserve"> </w:t>
      </w:r>
      <w:r w:rsidR="00D05642" w:rsidRPr="001A08AC">
        <w:rPr>
          <w:rFonts w:ascii="Calibri Light" w:hAnsi="Calibri Light" w:cs="Simplified Arabic"/>
          <w:b/>
          <w:i/>
          <w:color w:val="000000"/>
          <w:sz w:val="20"/>
          <w:szCs w:val="20"/>
        </w:rPr>
        <w:t>à reconnaitre l’imputabilité au service »</w:t>
      </w:r>
      <w:r w:rsidR="003E7975" w:rsidRPr="001A08AC">
        <w:rPr>
          <w:rFonts w:ascii="Calibri Light" w:hAnsi="Calibri Light" w:cs="Simplified Arabic"/>
          <w:b/>
          <w:i/>
          <w:color w:val="000000"/>
          <w:sz w:val="20"/>
          <w:szCs w:val="20"/>
        </w:rPr>
        <w:t>.</w:t>
      </w:r>
    </w:p>
    <w:p w:rsidR="003E7975" w:rsidRPr="001A08AC" w:rsidRDefault="001647A4" w:rsidP="003E7975">
      <w:pPr>
        <w:spacing w:after="60" w:line="240" w:lineRule="auto"/>
        <w:jc w:val="both"/>
        <w:rPr>
          <w:rFonts w:ascii="Calibri Light" w:hAnsi="Calibri Light" w:cs="Simplified Arabic"/>
          <w:i/>
          <w:color w:val="000000"/>
          <w:sz w:val="20"/>
          <w:szCs w:val="20"/>
        </w:rPr>
      </w:pPr>
      <w:r w:rsidRPr="001A08AC">
        <w:rPr>
          <w:rFonts w:ascii="Calibri Light" w:hAnsi="Calibri Light" w:cs="Simplified Arabic"/>
          <w:i/>
          <w:sz w:val="20"/>
          <w:szCs w:val="20"/>
        </w:rPr>
        <w:t xml:space="preserve">- </w:t>
      </w:r>
      <w:r w:rsidR="00D05642" w:rsidRPr="001A08AC">
        <w:rPr>
          <w:rFonts w:ascii="Calibri Light" w:hAnsi="Calibri Light" w:cs="Simplified Arabic"/>
          <w:i/>
          <w:sz w:val="20"/>
          <w:szCs w:val="20"/>
        </w:rPr>
        <w:t>« </w:t>
      </w:r>
      <w:r w:rsidR="00D05642" w:rsidRPr="001A08AC">
        <w:rPr>
          <w:rFonts w:ascii="Calibri Light" w:hAnsi="Calibri Light" w:cs="Simplified Arabic"/>
          <w:b/>
          <w:i/>
          <w:color w:val="000000"/>
          <w:sz w:val="20"/>
          <w:szCs w:val="20"/>
        </w:rPr>
        <w:t>Au surplus, le caractère infectieux et fortement transmissible du COVID-19, limite les possibilités pratiques de déterminer l’origine de la contamination</w:t>
      </w:r>
      <w:r w:rsidR="00D05642" w:rsidRPr="001A08AC">
        <w:rPr>
          <w:rFonts w:ascii="Calibri Light" w:hAnsi="Calibri Light" w:cs="Simplified Arabic"/>
          <w:i/>
          <w:color w:val="000000"/>
          <w:sz w:val="20"/>
          <w:szCs w:val="20"/>
        </w:rPr>
        <w:t> »</w:t>
      </w:r>
      <w:r w:rsidR="003E7975" w:rsidRPr="001A08AC">
        <w:rPr>
          <w:rFonts w:ascii="Calibri Light" w:hAnsi="Calibri Light" w:cs="Simplified Arabic"/>
          <w:i/>
          <w:color w:val="000000"/>
          <w:sz w:val="20"/>
          <w:szCs w:val="20"/>
        </w:rPr>
        <w:t>.</w:t>
      </w:r>
    </w:p>
    <w:p w:rsidR="003E7975" w:rsidRDefault="00D05642" w:rsidP="003E7975">
      <w:pPr>
        <w:spacing w:after="0" w:line="240" w:lineRule="auto"/>
        <w:jc w:val="both"/>
        <w:rPr>
          <w:rFonts w:ascii="Calibri Light" w:hAnsi="Calibri Light" w:cs="Simplified Arabic"/>
          <w:color w:val="000000"/>
        </w:rPr>
      </w:pPr>
      <w:r w:rsidRPr="003E7975">
        <w:rPr>
          <w:rFonts w:ascii="Calibri Light" w:hAnsi="Calibri Light" w:cs="Simplified Arabic"/>
          <w:color w:val="000000"/>
        </w:rPr>
        <w:t xml:space="preserve">Et dans un cynisme </w:t>
      </w:r>
      <w:r w:rsidR="001647A4" w:rsidRPr="003E7975">
        <w:rPr>
          <w:rFonts w:ascii="Calibri Light" w:hAnsi="Calibri Light" w:cs="Simplified Arabic"/>
          <w:color w:val="000000"/>
        </w:rPr>
        <w:t>achevé</w:t>
      </w:r>
      <w:r w:rsidRPr="003E7975">
        <w:rPr>
          <w:rFonts w:ascii="Calibri Light" w:hAnsi="Calibri Light" w:cs="Simplified Arabic"/>
          <w:color w:val="000000"/>
        </w:rPr>
        <w:t> :</w:t>
      </w:r>
    </w:p>
    <w:p w:rsidR="00D05642" w:rsidRPr="005B29F4" w:rsidRDefault="00D05642" w:rsidP="003E7975">
      <w:pPr>
        <w:spacing w:after="0" w:line="240" w:lineRule="auto"/>
        <w:jc w:val="both"/>
        <w:rPr>
          <w:rFonts w:ascii="Calibri Light" w:hAnsi="Calibri Light" w:cs="Simplified Arabic"/>
          <w:i/>
          <w:color w:val="000000"/>
          <w:sz w:val="20"/>
          <w:szCs w:val="20"/>
        </w:rPr>
      </w:pPr>
      <w:r w:rsidRPr="005B29F4">
        <w:rPr>
          <w:rFonts w:ascii="Calibri Light" w:hAnsi="Calibri Light" w:cs="Simplified Arabic"/>
          <w:i/>
          <w:color w:val="000000"/>
          <w:sz w:val="20"/>
          <w:szCs w:val="20"/>
        </w:rPr>
        <w:t>« </w:t>
      </w:r>
      <w:proofErr w:type="gramStart"/>
      <w:r w:rsidRPr="005B29F4">
        <w:rPr>
          <w:rFonts w:ascii="Calibri Light" w:hAnsi="Calibri Light" w:cs="Simplified Arabic"/>
          <w:i/>
          <w:color w:val="000000"/>
          <w:sz w:val="20"/>
          <w:szCs w:val="20"/>
        </w:rPr>
        <w:t>dans</w:t>
      </w:r>
      <w:proofErr w:type="gramEnd"/>
      <w:r w:rsidRPr="005B29F4">
        <w:rPr>
          <w:rFonts w:ascii="Calibri Light" w:hAnsi="Calibri Light" w:cs="Simplified Arabic"/>
          <w:i/>
          <w:color w:val="000000"/>
          <w:sz w:val="20"/>
          <w:szCs w:val="20"/>
        </w:rPr>
        <w:t xml:space="preserve"> tous les cas, l’impératif de protection des salariés s’impose à l’employeur, notamment la nécessité de mettre à disposition des agents exposés à un risque, les dispositifs de protection nécessaires à la continuité de leur activité »</w:t>
      </w:r>
    </w:p>
    <w:p w:rsidR="00D05642" w:rsidRPr="003E7975" w:rsidRDefault="00D5060F" w:rsidP="003E7975">
      <w:pPr>
        <w:spacing w:after="60" w:line="240" w:lineRule="auto"/>
        <w:jc w:val="both"/>
        <w:rPr>
          <w:rFonts w:ascii="Calibri Light" w:hAnsi="Calibri Light" w:cs="Simplified Arabic"/>
          <w:color w:val="000000"/>
        </w:rPr>
      </w:pPr>
      <w:r w:rsidRPr="003E7975">
        <w:rPr>
          <w:rFonts w:ascii="Calibri Light" w:hAnsi="Calibri Light" w:cs="Simplified Arabic"/>
          <w:color w:val="000000"/>
        </w:rPr>
        <w:t xml:space="preserve">C’est le </w:t>
      </w:r>
      <w:r w:rsidR="0087562A" w:rsidRPr="003E7975">
        <w:rPr>
          <w:rFonts w:ascii="Calibri Light" w:hAnsi="Calibri Light" w:cs="Simplified Arabic"/>
          <w:color w:val="000000"/>
        </w:rPr>
        <w:t>pompon</w:t>
      </w:r>
      <w:r w:rsidRPr="003E7975">
        <w:rPr>
          <w:rFonts w:ascii="Calibri Light" w:hAnsi="Calibri Light" w:cs="Simplified Arabic"/>
          <w:color w:val="000000"/>
        </w:rPr>
        <w:t>, ils osent tout</w:t>
      </w:r>
      <w:r w:rsidR="00997554" w:rsidRPr="003E7975">
        <w:rPr>
          <w:rFonts w:ascii="Calibri Light" w:hAnsi="Calibri Light" w:cs="Simplified Arabic"/>
          <w:color w:val="000000"/>
        </w:rPr>
        <w:t> ! L</w:t>
      </w:r>
      <w:r w:rsidR="00D05642" w:rsidRPr="003E7975">
        <w:rPr>
          <w:rFonts w:ascii="Calibri Light" w:hAnsi="Calibri Light" w:cs="Simplified Arabic"/>
          <w:color w:val="000000"/>
        </w:rPr>
        <w:t xml:space="preserve">e gouvernement et le ministère ont été incapables de gérer les </w:t>
      </w:r>
      <w:proofErr w:type="spellStart"/>
      <w:r w:rsidR="00D05642" w:rsidRPr="003E7975">
        <w:rPr>
          <w:rFonts w:ascii="Calibri Light" w:hAnsi="Calibri Light" w:cs="Simplified Arabic"/>
          <w:color w:val="000000"/>
        </w:rPr>
        <w:t>socks</w:t>
      </w:r>
      <w:proofErr w:type="spellEnd"/>
      <w:r w:rsidR="00D05642" w:rsidRPr="003E7975">
        <w:rPr>
          <w:rFonts w:ascii="Calibri Light" w:hAnsi="Calibri Light" w:cs="Simplified Arabic"/>
          <w:color w:val="000000"/>
        </w:rPr>
        <w:t xml:space="preserve"> d’EPI</w:t>
      </w:r>
      <w:r w:rsidR="00997554" w:rsidRPr="003E7975">
        <w:rPr>
          <w:rFonts w:ascii="Calibri Light" w:hAnsi="Calibri Light" w:cs="Simplified Arabic"/>
          <w:color w:val="000000"/>
        </w:rPr>
        <w:t xml:space="preserve"> et</w:t>
      </w:r>
      <w:r w:rsidR="005B29F4">
        <w:rPr>
          <w:rFonts w:ascii="Calibri Light" w:hAnsi="Calibri Light" w:cs="Simplified Arabic"/>
          <w:color w:val="000000"/>
        </w:rPr>
        <w:t xml:space="preserve"> c</w:t>
      </w:r>
      <w:r w:rsidR="00997554" w:rsidRPr="003E7975">
        <w:rPr>
          <w:rFonts w:ascii="Calibri Light" w:hAnsi="Calibri Light" w:cs="Simplified Arabic"/>
          <w:color w:val="000000"/>
        </w:rPr>
        <w:t xml:space="preserve">e sont les hôpitaux et les agents </w:t>
      </w:r>
      <w:r w:rsidR="005B29F4">
        <w:rPr>
          <w:rFonts w:ascii="Calibri Light" w:hAnsi="Calibri Light" w:cs="Simplified Arabic"/>
          <w:color w:val="000000"/>
        </w:rPr>
        <w:t xml:space="preserve">qui </w:t>
      </w:r>
      <w:r w:rsidR="00997554" w:rsidRPr="003E7975">
        <w:rPr>
          <w:rFonts w:ascii="Calibri Light" w:hAnsi="Calibri Light" w:cs="Simplified Arabic"/>
          <w:color w:val="000000"/>
        </w:rPr>
        <w:t>sont dans la merde.</w:t>
      </w:r>
      <w:r w:rsidR="00D05642" w:rsidRPr="003E7975">
        <w:rPr>
          <w:rFonts w:ascii="Calibri Light" w:hAnsi="Calibri Light" w:cs="Simplified Arabic"/>
          <w:color w:val="000000"/>
        </w:rPr>
        <w:t xml:space="preserve"> </w:t>
      </w:r>
      <w:r w:rsidR="00997554" w:rsidRPr="003E7975">
        <w:rPr>
          <w:rFonts w:ascii="Calibri Light" w:hAnsi="Calibri Light" w:cs="Simplified Arabic"/>
          <w:color w:val="000000"/>
        </w:rPr>
        <w:t>Le gouvernement et le ministère nient</w:t>
      </w:r>
      <w:r w:rsidR="00D05642" w:rsidRPr="003E7975">
        <w:rPr>
          <w:rFonts w:ascii="Calibri Light" w:hAnsi="Calibri Light" w:cs="Simplified Arabic"/>
          <w:color w:val="000000"/>
        </w:rPr>
        <w:t xml:space="preserve"> le</w:t>
      </w:r>
      <w:r w:rsidR="00997554" w:rsidRPr="003E7975">
        <w:rPr>
          <w:rFonts w:ascii="Calibri Light" w:hAnsi="Calibri Light" w:cs="Simplified Arabic"/>
          <w:color w:val="000000"/>
        </w:rPr>
        <w:t>s faits et mentent</w:t>
      </w:r>
      <w:r w:rsidR="00D05642" w:rsidRPr="003E7975">
        <w:rPr>
          <w:rFonts w:ascii="Calibri Light" w:hAnsi="Calibri Light" w:cs="Simplified Arabic"/>
          <w:color w:val="000000"/>
        </w:rPr>
        <w:t xml:space="preserve"> pour </w:t>
      </w:r>
      <w:r w:rsidR="00FB25B8" w:rsidRPr="003E7975">
        <w:rPr>
          <w:rFonts w:ascii="Calibri Light" w:hAnsi="Calibri Light" w:cs="Simplified Arabic"/>
          <w:color w:val="000000"/>
        </w:rPr>
        <w:t>se justifier.</w:t>
      </w:r>
    </w:p>
    <w:p w:rsidR="00FB25B8" w:rsidRPr="003E7975" w:rsidRDefault="00FB25B8" w:rsidP="006A7928">
      <w:pPr>
        <w:spacing w:before="100" w:after="40" w:line="240" w:lineRule="auto"/>
        <w:jc w:val="center"/>
        <w:rPr>
          <w:rFonts w:ascii="Calibri Light" w:hAnsi="Calibri Light" w:cs="Simplified Arabic"/>
          <w:b/>
          <w:color w:val="FF0000"/>
          <w:sz w:val="24"/>
          <w:szCs w:val="24"/>
        </w:rPr>
      </w:pPr>
      <w:r w:rsidRPr="003E7975">
        <w:rPr>
          <w:rFonts w:ascii="Calibri Light" w:hAnsi="Calibri Light" w:cs="Simplified Arabic"/>
          <w:b/>
          <w:color w:val="FF0000"/>
          <w:sz w:val="24"/>
          <w:szCs w:val="24"/>
        </w:rPr>
        <w:t xml:space="preserve">LA CGT </w:t>
      </w:r>
      <w:r w:rsidR="00997554" w:rsidRPr="003E7975">
        <w:rPr>
          <w:rFonts w:ascii="Calibri Light" w:hAnsi="Calibri Light" w:cs="Simplified Arabic"/>
          <w:b/>
          <w:color w:val="FF0000"/>
          <w:sz w:val="24"/>
          <w:szCs w:val="24"/>
        </w:rPr>
        <w:t xml:space="preserve">EST </w:t>
      </w:r>
      <w:r w:rsidRPr="003E7975">
        <w:rPr>
          <w:rFonts w:ascii="Calibri Light" w:hAnsi="Calibri Light" w:cs="Simplified Arabic"/>
          <w:b/>
          <w:color w:val="FF0000"/>
          <w:sz w:val="24"/>
          <w:szCs w:val="24"/>
        </w:rPr>
        <w:t xml:space="preserve">TRES CLAIRE, </w:t>
      </w:r>
      <w:bookmarkStart w:id="0" w:name="_GoBack"/>
      <w:r w:rsidRPr="00AE3627">
        <w:rPr>
          <w:rFonts w:ascii="Calibri Light" w:hAnsi="Calibri Light" w:cs="Simplified Arabic"/>
          <w:b/>
          <w:sz w:val="24"/>
          <w:szCs w:val="24"/>
        </w:rPr>
        <w:t xml:space="preserve">la direction ne veut pas prendre ses responsabilités, </w:t>
      </w:r>
      <w:bookmarkEnd w:id="0"/>
      <w:r w:rsidR="00F134B9" w:rsidRPr="003E7975">
        <w:rPr>
          <w:rFonts w:ascii="Calibri Light" w:hAnsi="Calibri Light" w:cs="Simplified Arabic"/>
          <w:b/>
          <w:color w:val="FF0000"/>
          <w:sz w:val="24"/>
          <w:szCs w:val="24"/>
        </w:rPr>
        <w:t>PRENEZ LES</w:t>
      </w:r>
      <w:r w:rsidR="00F134B9" w:rsidRPr="003E7975">
        <w:rPr>
          <w:rFonts w:ascii="Calibri Light" w:hAnsi="Calibri Light" w:cs="Simplified Arabic"/>
          <w:b/>
          <w:caps/>
          <w:color w:val="FF0000"/>
          <w:sz w:val="24"/>
          <w:szCs w:val="24"/>
        </w:rPr>
        <w:t xml:space="preserve"> Vôtres</w:t>
      </w:r>
      <w:r w:rsidR="00997554" w:rsidRPr="003E7975">
        <w:rPr>
          <w:rFonts w:ascii="Calibri Light" w:hAnsi="Calibri Light" w:cs="Simplified Arabic"/>
          <w:b/>
          <w:caps/>
          <w:color w:val="FF0000"/>
          <w:sz w:val="24"/>
          <w:szCs w:val="24"/>
        </w:rPr>
        <w:t> !</w:t>
      </w:r>
    </w:p>
    <w:p w:rsidR="00997554" w:rsidRDefault="00FB25B8" w:rsidP="005B29F4">
      <w:pPr>
        <w:spacing w:after="0" w:line="240" w:lineRule="auto"/>
        <w:jc w:val="both"/>
        <w:rPr>
          <w:rFonts w:ascii="Calibri Light" w:hAnsi="Calibri Light" w:cs="Simplified Arabic"/>
          <w:b/>
          <w:color w:val="000000"/>
        </w:rPr>
      </w:pPr>
      <w:r w:rsidRPr="001A08AC">
        <w:rPr>
          <w:rFonts w:ascii="Calibri Light" w:hAnsi="Calibri Light" w:cs="Simplified Arabic"/>
          <w:b/>
          <w:color w:val="000000"/>
        </w:rPr>
        <w:t xml:space="preserve">Vous êtes positifs au COVID 19 ou </w:t>
      </w:r>
      <w:r w:rsidR="00FB2AB7" w:rsidRPr="001A08AC">
        <w:rPr>
          <w:rFonts w:ascii="Calibri Light" w:hAnsi="Calibri Light" w:cs="Simplified Arabic"/>
          <w:b/>
          <w:color w:val="000000"/>
        </w:rPr>
        <w:t>symptomatique</w:t>
      </w:r>
      <w:r w:rsidRPr="001A08AC">
        <w:rPr>
          <w:rFonts w:ascii="Calibri Light" w:hAnsi="Calibri Light" w:cs="Simplified Arabic"/>
          <w:b/>
          <w:color w:val="000000"/>
        </w:rPr>
        <w:t>, pas d’</w:t>
      </w:r>
      <w:r w:rsidR="00997554" w:rsidRPr="001A08AC">
        <w:rPr>
          <w:rFonts w:ascii="Calibri Light" w:hAnsi="Calibri Light" w:cs="Simplified Arabic"/>
          <w:b/>
          <w:color w:val="000000"/>
        </w:rPr>
        <w:t xml:space="preserve">hésitation ? </w:t>
      </w:r>
      <w:r w:rsidR="00FB2AB7" w:rsidRPr="001A08AC">
        <w:rPr>
          <w:rFonts w:ascii="Calibri Light" w:hAnsi="Calibri Light" w:cs="Simplified Arabic"/>
          <w:b/>
          <w:color w:val="000000"/>
        </w:rPr>
        <w:t xml:space="preserve">Que vous ayez un </w:t>
      </w:r>
      <w:r w:rsidR="00D5060F" w:rsidRPr="001A08AC">
        <w:rPr>
          <w:rFonts w:ascii="Calibri Light" w:hAnsi="Calibri Light" w:cs="Simplified Arabic"/>
          <w:b/>
          <w:color w:val="000000"/>
        </w:rPr>
        <w:t>arrêt</w:t>
      </w:r>
      <w:r w:rsidR="00FB2AB7" w:rsidRPr="001A08AC">
        <w:rPr>
          <w:rFonts w:ascii="Calibri Light" w:hAnsi="Calibri Light" w:cs="Simplified Arabic"/>
          <w:b/>
          <w:color w:val="000000"/>
        </w:rPr>
        <w:t xml:space="preserve"> de travail ou non, </w:t>
      </w:r>
      <w:r w:rsidR="00F134B9" w:rsidRPr="001A08AC">
        <w:rPr>
          <w:rFonts w:ascii="Calibri Light" w:hAnsi="Calibri Light" w:cs="Simplified Arabic"/>
          <w:b/>
          <w:color w:val="000000"/>
        </w:rPr>
        <w:t xml:space="preserve">DECLAREZ-VOUS </w:t>
      </w:r>
      <w:r w:rsidR="00FB2AB7" w:rsidRPr="001A08AC">
        <w:rPr>
          <w:rFonts w:ascii="Calibri Light" w:hAnsi="Calibri Light" w:cs="Simplified Arabic"/>
          <w:b/>
          <w:color w:val="000000"/>
        </w:rPr>
        <w:t>en ACCIDENT DE SERVICE (formul</w:t>
      </w:r>
      <w:r w:rsidRPr="001A08AC">
        <w:rPr>
          <w:rFonts w:ascii="Calibri Light" w:hAnsi="Calibri Light" w:cs="Simplified Arabic"/>
          <w:b/>
          <w:color w:val="000000"/>
        </w:rPr>
        <w:t>aire DRH</w:t>
      </w:r>
      <w:r w:rsidR="00FB2AB7" w:rsidRPr="001A08AC">
        <w:rPr>
          <w:rFonts w:ascii="Calibri Light" w:hAnsi="Calibri Light" w:cs="Simplified Arabic"/>
          <w:b/>
          <w:color w:val="000000"/>
        </w:rPr>
        <w:t xml:space="preserve"> sur intranet)</w:t>
      </w:r>
      <w:r w:rsidRPr="001A08AC">
        <w:rPr>
          <w:rFonts w:ascii="Calibri Light" w:hAnsi="Calibri Light" w:cs="Simplified Arabic"/>
          <w:b/>
          <w:color w:val="000000"/>
        </w:rPr>
        <w:t xml:space="preserve"> à remettre</w:t>
      </w:r>
      <w:r w:rsidR="00FB2AB7" w:rsidRPr="001A08AC">
        <w:rPr>
          <w:rFonts w:ascii="Calibri Light" w:hAnsi="Calibri Light" w:cs="Simplified Arabic"/>
          <w:b/>
          <w:color w:val="000000"/>
        </w:rPr>
        <w:t xml:space="preserve"> à Monsieur le Directeur du personnel du Centre </w:t>
      </w:r>
      <w:r w:rsidR="00F134B9" w:rsidRPr="001A08AC">
        <w:rPr>
          <w:rFonts w:ascii="Calibri Light" w:hAnsi="Calibri Light" w:cs="Simplified Arabic"/>
          <w:b/>
          <w:color w:val="000000"/>
        </w:rPr>
        <w:t>Hospitalier</w:t>
      </w:r>
      <w:r w:rsidR="00FB2AB7" w:rsidRPr="001A08AC">
        <w:rPr>
          <w:rFonts w:ascii="Calibri Light" w:hAnsi="Calibri Light" w:cs="Simplified Arabic"/>
          <w:b/>
          <w:color w:val="000000"/>
        </w:rPr>
        <w:t xml:space="preserve"> </w:t>
      </w:r>
      <w:r w:rsidR="00757C73" w:rsidRPr="001A08AC">
        <w:rPr>
          <w:rFonts w:ascii="Calibri Light" w:hAnsi="Calibri Light" w:cs="Simplified Arabic"/>
          <w:b/>
          <w:color w:val="000000"/>
        </w:rPr>
        <w:t xml:space="preserve">par courrier en </w:t>
      </w:r>
      <w:r w:rsidR="00FB2AB7" w:rsidRPr="001A08AC">
        <w:rPr>
          <w:rFonts w:ascii="Calibri Light" w:hAnsi="Calibri Light" w:cs="Simplified Arabic"/>
          <w:b/>
          <w:color w:val="000000"/>
        </w:rPr>
        <w:t>accusé de réception</w:t>
      </w:r>
      <w:r w:rsidRPr="001A08AC">
        <w:rPr>
          <w:rFonts w:ascii="Calibri Light" w:hAnsi="Calibri Light" w:cs="Simplified Arabic"/>
          <w:b/>
          <w:color w:val="000000"/>
        </w:rPr>
        <w:t xml:space="preserve"> </w:t>
      </w:r>
      <w:r w:rsidR="00997554" w:rsidRPr="001A08AC">
        <w:rPr>
          <w:rFonts w:ascii="Calibri Light" w:hAnsi="Calibri Light" w:cs="Simplified Arabic"/>
          <w:b/>
          <w:color w:val="000000"/>
        </w:rPr>
        <w:t xml:space="preserve">ou remis en DRH </w:t>
      </w:r>
      <w:r w:rsidR="00757C73" w:rsidRPr="001A08AC">
        <w:rPr>
          <w:rFonts w:ascii="Calibri Light" w:hAnsi="Calibri Light" w:cs="Simplified Arabic"/>
          <w:b/>
          <w:color w:val="000000"/>
        </w:rPr>
        <w:t xml:space="preserve">(demandez </w:t>
      </w:r>
      <w:r w:rsidR="00997554" w:rsidRPr="001A08AC">
        <w:rPr>
          <w:rFonts w:ascii="Calibri Light" w:hAnsi="Calibri Light" w:cs="Simplified Arabic"/>
          <w:b/>
          <w:color w:val="000000"/>
        </w:rPr>
        <w:t xml:space="preserve">la copie de votre déclaration comportant le tampon « DRH </w:t>
      </w:r>
      <w:r w:rsidR="003E7975" w:rsidRPr="001A08AC">
        <w:rPr>
          <w:rFonts w:ascii="Calibri Light" w:hAnsi="Calibri Light" w:cs="Simplified Arabic"/>
          <w:b/>
          <w:color w:val="000000"/>
        </w:rPr>
        <w:t>reçu le »</w:t>
      </w:r>
      <w:r w:rsidR="00757C73" w:rsidRPr="001A08AC">
        <w:rPr>
          <w:rFonts w:ascii="Calibri Light" w:hAnsi="Calibri Light" w:cs="Simplified Arabic"/>
          <w:b/>
          <w:color w:val="000000"/>
        </w:rPr>
        <w:t>)</w:t>
      </w:r>
      <w:r w:rsidR="001A08AC">
        <w:rPr>
          <w:rFonts w:ascii="Calibri Light" w:hAnsi="Calibri Light" w:cs="Simplified Arabic"/>
          <w:b/>
          <w:color w:val="000000"/>
        </w:rPr>
        <w:t>.</w:t>
      </w:r>
    </w:p>
    <w:p w:rsidR="001A08AC" w:rsidRPr="001A08AC" w:rsidRDefault="001A08AC" w:rsidP="005B29F4">
      <w:pPr>
        <w:spacing w:after="0" w:line="240" w:lineRule="auto"/>
        <w:jc w:val="both"/>
        <w:rPr>
          <w:rFonts w:ascii="Calibri Light" w:hAnsi="Calibri Light" w:cs="Simplified Arabic"/>
          <w:b/>
          <w:color w:val="000000"/>
          <w:sz w:val="4"/>
          <w:szCs w:val="4"/>
        </w:rPr>
      </w:pPr>
    </w:p>
    <w:p w:rsidR="006A7928" w:rsidRPr="001A08AC" w:rsidRDefault="00070E95" w:rsidP="006A7928">
      <w:pPr>
        <w:spacing w:after="0" w:line="240" w:lineRule="auto"/>
        <w:jc w:val="both"/>
        <w:rPr>
          <w:rFonts w:ascii="Calibri Light" w:hAnsi="Calibri Light" w:cs="Simplified Arabic"/>
          <w:b/>
          <w:color w:val="000000"/>
        </w:rPr>
      </w:pPr>
      <w:r w:rsidRPr="001A08AC">
        <w:rPr>
          <w:rFonts w:ascii="Calibri Light" w:hAnsi="Calibri Light" w:cs="Simplified Arabic"/>
          <w:b/>
          <w:color w:val="000000"/>
        </w:rPr>
        <w:t>Dans votre déclaration indi</w:t>
      </w:r>
      <w:r w:rsidR="00A052B1" w:rsidRPr="001A08AC">
        <w:rPr>
          <w:rFonts w:ascii="Calibri Light" w:hAnsi="Calibri Light" w:cs="Simplified Arabic"/>
          <w:b/>
          <w:color w:val="000000"/>
        </w:rPr>
        <w:t>quez</w:t>
      </w:r>
      <w:r w:rsidRPr="001A08AC">
        <w:rPr>
          <w:rFonts w:ascii="Calibri Light" w:hAnsi="Calibri Light" w:cs="Simplified Arabic"/>
          <w:b/>
          <w:color w:val="000000"/>
        </w:rPr>
        <w:t xml:space="preserve"> clairement les circonstances, contact avec malade(s) et /ou </w:t>
      </w:r>
      <w:r w:rsidR="00A052B1" w:rsidRPr="001A08AC">
        <w:rPr>
          <w:rFonts w:ascii="Calibri Light" w:hAnsi="Calibri Light" w:cs="Simplified Arabic"/>
          <w:b/>
          <w:color w:val="000000"/>
        </w:rPr>
        <w:t>collègue(s)</w:t>
      </w:r>
      <w:r w:rsidRPr="001A08AC">
        <w:rPr>
          <w:rFonts w:ascii="Calibri Light" w:hAnsi="Calibri Light" w:cs="Simplified Arabic"/>
          <w:b/>
          <w:color w:val="000000"/>
        </w:rPr>
        <w:t xml:space="preserve"> déclaré(s)</w:t>
      </w:r>
      <w:r w:rsidR="00A052B1" w:rsidRPr="001A08AC">
        <w:rPr>
          <w:rFonts w:ascii="Calibri Light" w:hAnsi="Calibri Light" w:cs="Simplified Arabic"/>
          <w:b/>
          <w:color w:val="000000"/>
        </w:rPr>
        <w:t xml:space="preserve"> COVID</w:t>
      </w:r>
      <w:r w:rsidR="005B29F4" w:rsidRPr="001A08AC">
        <w:rPr>
          <w:rFonts w:ascii="Calibri Light" w:hAnsi="Calibri Light" w:cs="Simplified Arabic"/>
          <w:b/>
          <w:color w:val="000000"/>
        </w:rPr>
        <w:t xml:space="preserve">, y compris si </w:t>
      </w:r>
      <w:r w:rsidRPr="001A08AC">
        <w:rPr>
          <w:rFonts w:ascii="Calibri Light" w:hAnsi="Calibri Light" w:cs="Simplified Arabic"/>
          <w:b/>
          <w:color w:val="000000"/>
        </w:rPr>
        <w:t xml:space="preserve">ce n’était pas connu au moment de l’exposition. Indiquez </w:t>
      </w:r>
      <w:r w:rsidR="005B29F4" w:rsidRPr="001A08AC">
        <w:rPr>
          <w:rFonts w:ascii="Calibri Light" w:hAnsi="Calibri Light" w:cs="Simplified Arabic"/>
          <w:b/>
          <w:color w:val="000000"/>
        </w:rPr>
        <w:t xml:space="preserve">vos  </w:t>
      </w:r>
      <w:r w:rsidR="00A052B1" w:rsidRPr="001A08AC">
        <w:rPr>
          <w:rFonts w:ascii="Calibri Light" w:hAnsi="Calibri Light" w:cs="Simplified Arabic"/>
          <w:b/>
          <w:color w:val="000000"/>
        </w:rPr>
        <w:t>horaires</w:t>
      </w:r>
      <w:r w:rsidR="005B29F4" w:rsidRPr="001A08AC">
        <w:rPr>
          <w:rFonts w:ascii="Calibri Light" w:hAnsi="Calibri Light" w:cs="Simplified Arabic"/>
          <w:b/>
          <w:color w:val="000000"/>
        </w:rPr>
        <w:t>, votre</w:t>
      </w:r>
      <w:r w:rsidR="006A7928" w:rsidRPr="001A08AC">
        <w:rPr>
          <w:rFonts w:ascii="Calibri Light" w:hAnsi="Calibri Light" w:cs="Simplified Arabic"/>
          <w:b/>
          <w:color w:val="000000"/>
        </w:rPr>
        <w:t xml:space="preserve"> planning </w:t>
      </w:r>
      <w:r w:rsidRPr="001A08AC">
        <w:rPr>
          <w:rFonts w:ascii="Calibri Light" w:hAnsi="Calibri Light" w:cs="Simplified Arabic"/>
          <w:b/>
          <w:color w:val="000000"/>
        </w:rPr>
        <w:t xml:space="preserve">et n’oubliez surtout pas </w:t>
      </w:r>
      <w:r w:rsidR="00A052B1" w:rsidRPr="001A08AC">
        <w:rPr>
          <w:rFonts w:ascii="Calibri Light" w:hAnsi="Calibri Light" w:cs="Simplified Arabic"/>
          <w:b/>
          <w:color w:val="000000"/>
        </w:rPr>
        <w:t xml:space="preserve">de </w:t>
      </w:r>
      <w:r w:rsidRPr="001A08AC">
        <w:rPr>
          <w:rFonts w:ascii="Calibri Light" w:hAnsi="Calibri Light" w:cs="Simplified Arabic"/>
          <w:b/>
          <w:color w:val="000000"/>
        </w:rPr>
        <w:t>décrir</w:t>
      </w:r>
      <w:r w:rsidR="00A052B1" w:rsidRPr="001A08AC">
        <w:rPr>
          <w:rFonts w:ascii="Calibri Light" w:hAnsi="Calibri Light" w:cs="Simplified Arabic"/>
          <w:b/>
          <w:color w:val="000000"/>
        </w:rPr>
        <w:t>e</w:t>
      </w:r>
      <w:r w:rsidRPr="001A08AC">
        <w:rPr>
          <w:rFonts w:ascii="Calibri Light" w:hAnsi="Calibri Light" w:cs="Simplified Arabic"/>
          <w:b/>
          <w:color w:val="000000"/>
        </w:rPr>
        <w:t xml:space="preserve"> les conditions de</w:t>
      </w:r>
      <w:r w:rsidR="006A7928" w:rsidRPr="001A08AC">
        <w:rPr>
          <w:rFonts w:ascii="Calibri Light" w:hAnsi="Calibri Light" w:cs="Simplified Arabic"/>
          <w:b/>
          <w:color w:val="000000"/>
        </w:rPr>
        <w:t xml:space="preserve"> travail.</w:t>
      </w:r>
      <w:r w:rsidRPr="001A08AC">
        <w:rPr>
          <w:rFonts w:ascii="Calibri Light" w:hAnsi="Calibri Light" w:cs="Simplified Arabic"/>
          <w:b/>
          <w:color w:val="000000"/>
        </w:rPr>
        <w:t xml:space="preserve"> </w:t>
      </w:r>
      <w:r w:rsidR="006A7928" w:rsidRPr="001A08AC">
        <w:rPr>
          <w:rFonts w:ascii="Calibri Light" w:hAnsi="Calibri Light" w:cs="Simplified Arabic"/>
          <w:b/>
          <w:color w:val="000000"/>
        </w:rPr>
        <w:t>Man</w:t>
      </w:r>
      <w:r w:rsidR="00A052B1" w:rsidRPr="001A08AC">
        <w:rPr>
          <w:rFonts w:ascii="Calibri Light" w:hAnsi="Calibri Light" w:cs="Simplified Arabic"/>
          <w:b/>
          <w:color w:val="000000"/>
        </w:rPr>
        <w:t>quiez-vous</w:t>
      </w:r>
      <w:r w:rsidRPr="001A08AC">
        <w:rPr>
          <w:rFonts w:ascii="Calibri Light" w:hAnsi="Calibri Light" w:cs="Simplified Arabic"/>
          <w:b/>
          <w:color w:val="000000"/>
        </w:rPr>
        <w:t xml:space="preserve"> </w:t>
      </w:r>
      <w:r w:rsidR="006A7928" w:rsidRPr="001A08AC">
        <w:rPr>
          <w:rFonts w:ascii="Calibri Light" w:hAnsi="Calibri Light" w:cs="Simplified Arabic"/>
          <w:b/>
          <w:color w:val="000000"/>
        </w:rPr>
        <w:t>(</w:t>
      </w:r>
      <w:r w:rsidR="00A052B1" w:rsidRPr="001A08AC">
        <w:rPr>
          <w:rFonts w:ascii="Calibri Light" w:hAnsi="Calibri Light" w:cs="Simplified Arabic"/>
          <w:b/>
          <w:color w:val="000000"/>
        </w:rPr>
        <w:t>collègues</w:t>
      </w:r>
      <w:r w:rsidRPr="001A08AC">
        <w:rPr>
          <w:rFonts w:ascii="Calibri Light" w:hAnsi="Calibri Light" w:cs="Simplified Arabic"/>
          <w:b/>
          <w:color w:val="000000"/>
        </w:rPr>
        <w:t xml:space="preserve"> et</w:t>
      </w:r>
      <w:r w:rsidR="00A052B1" w:rsidRPr="001A08AC">
        <w:rPr>
          <w:rFonts w:ascii="Calibri Light" w:hAnsi="Calibri Light" w:cs="Simplified Arabic"/>
          <w:b/>
          <w:color w:val="000000"/>
        </w:rPr>
        <w:t>/ou</w:t>
      </w:r>
      <w:r w:rsidRPr="001A08AC">
        <w:rPr>
          <w:rFonts w:ascii="Calibri Light" w:hAnsi="Calibri Light" w:cs="Simplified Arabic"/>
          <w:b/>
          <w:color w:val="000000"/>
        </w:rPr>
        <w:t xml:space="preserve"> pati</w:t>
      </w:r>
      <w:r w:rsidR="00A052B1" w:rsidRPr="001A08AC">
        <w:rPr>
          <w:rFonts w:ascii="Calibri Light" w:hAnsi="Calibri Light" w:cs="Simplified Arabic"/>
          <w:b/>
          <w:color w:val="000000"/>
        </w:rPr>
        <w:t>ents d’EPI</w:t>
      </w:r>
      <w:r w:rsidR="006A7928" w:rsidRPr="001A08AC">
        <w:rPr>
          <w:rFonts w:ascii="Calibri Light" w:hAnsi="Calibri Light" w:cs="Simplified Arabic"/>
          <w:b/>
          <w:color w:val="000000"/>
        </w:rPr>
        <w:t>)</w:t>
      </w:r>
      <w:r w:rsidR="005B29F4" w:rsidRPr="001A08AC">
        <w:rPr>
          <w:rFonts w:ascii="Calibri Light" w:hAnsi="Calibri Light" w:cs="Simplified Arabic"/>
          <w:b/>
          <w:color w:val="000000"/>
        </w:rPr>
        <w:t>, d</w:t>
      </w:r>
      <w:r w:rsidR="00A052B1" w:rsidRPr="001A08AC">
        <w:rPr>
          <w:rFonts w:ascii="Calibri Light" w:hAnsi="Calibri Light" w:cs="Simplified Arabic"/>
          <w:b/>
          <w:color w:val="000000"/>
        </w:rPr>
        <w:t>e</w:t>
      </w:r>
      <w:r w:rsidRPr="001A08AC">
        <w:rPr>
          <w:rFonts w:ascii="Calibri Light" w:hAnsi="Calibri Light" w:cs="Simplified Arabic"/>
          <w:b/>
          <w:color w:val="000000"/>
        </w:rPr>
        <w:t xml:space="preserve"> masques</w:t>
      </w:r>
      <w:r w:rsidR="006A7928" w:rsidRPr="001A08AC">
        <w:rPr>
          <w:rFonts w:ascii="Calibri Light" w:hAnsi="Calibri Light" w:cs="Simplified Arabic"/>
          <w:b/>
          <w:color w:val="000000"/>
        </w:rPr>
        <w:t> ?</w:t>
      </w:r>
      <w:r w:rsidR="005B29F4" w:rsidRPr="001A08AC">
        <w:rPr>
          <w:rFonts w:ascii="Calibri Light" w:hAnsi="Calibri Light" w:cs="Simplified Arabic"/>
          <w:b/>
          <w:color w:val="000000"/>
        </w:rPr>
        <w:t xml:space="preserve"> </w:t>
      </w:r>
      <w:r w:rsidR="00A052B1" w:rsidRPr="001A08AC">
        <w:rPr>
          <w:rFonts w:ascii="Calibri Light" w:hAnsi="Calibri Light" w:cs="Simplified Arabic"/>
          <w:b/>
          <w:color w:val="000000"/>
        </w:rPr>
        <w:t xml:space="preserve"> </w:t>
      </w:r>
      <w:proofErr w:type="gramStart"/>
      <w:r w:rsidR="00A052B1" w:rsidRPr="001A08AC">
        <w:rPr>
          <w:rFonts w:ascii="Calibri Light" w:hAnsi="Calibri Light" w:cs="Simplified Arabic"/>
          <w:b/>
          <w:color w:val="000000"/>
        </w:rPr>
        <w:t>gants</w:t>
      </w:r>
      <w:proofErr w:type="gramEnd"/>
      <w:r w:rsidR="006A7928" w:rsidRPr="001A08AC">
        <w:rPr>
          <w:rFonts w:ascii="Calibri Light" w:hAnsi="Calibri Light" w:cs="Simplified Arabic"/>
          <w:b/>
          <w:color w:val="000000"/>
        </w:rPr>
        <w:t> ?</w:t>
      </w:r>
      <w:r w:rsidR="005B29F4" w:rsidRPr="001A08AC">
        <w:rPr>
          <w:rFonts w:ascii="Calibri Light" w:hAnsi="Calibri Light" w:cs="Simplified Arabic"/>
          <w:b/>
          <w:color w:val="000000"/>
        </w:rPr>
        <w:t xml:space="preserve"> </w:t>
      </w:r>
      <w:proofErr w:type="gramStart"/>
      <w:r w:rsidRPr="001A08AC">
        <w:rPr>
          <w:rFonts w:ascii="Calibri Light" w:hAnsi="Calibri Light" w:cs="Simplified Arabic"/>
          <w:b/>
          <w:color w:val="000000"/>
        </w:rPr>
        <w:t>lunettes</w:t>
      </w:r>
      <w:proofErr w:type="gramEnd"/>
      <w:r w:rsidR="006A7928" w:rsidRPr="001A08AC">
        <w:rPr>
          <w:rFonts w:ascii="Calibri Light" w:hAnsi="Calibri Light" w:cs="Simplified Arabic"/>
          <w:b/>
          <w:color w:val="000000"/>
        </w:rPr>
        <w:t> ?</w:t>
      </w:r>
      <w:r w:rsidR="005B29F4" w:rsidRPr="001A08AC">
        <w:rPr>
          <w:rFonts w:ascii="Calibri Light" w:hAnsi="Calibri Light" w:cs="Simplified Arabic"/>
          <w:b/>
          <w:color w:val="000000"/>
        </w:rPr>
        <w:t xml:space="preserve"> </w:t>
      </w:r>
      <w:proofErr w:type="spellStart"/>
      <w:proofErr w:type="gramStart"/>
      <w:r w:rsidR="00A052B1" w:rsidRPr="001A08AC">
        <w:rPr>
          <w:rFonts w:ascii="Calibri Light" w:hAnsi="Calibri Light" w:cs="Simplified Arabic"/>
          <w:b/>
          <w:color w:val="000000"/>
        </w:rPr>
        <w:t>sha</w:t>
      </w:r>
      <w:proofErr w:type="spellEnd"/>
      <w:proofErr w:type="gramEnd"/>
      <w:r w:rsidR="00A052B1" w:rsidRPr="001A08AC">
        <w:rPr>
          <w:rFonts w:ascii="Calibri Light" w:hAnsi="Calibri Light" w:cs="Simplified Arabic"/>
          <w:b/>
          <w:color w:val="000000"/>
        </w:rPr>
        <w:t> ?</w:t>
      </w:r>
      <w:r w:rsidR="005B29F4" w:rsidRPr="001A08AC">
        <w:rPr>
          <w:rFonts w:ascii="Calibri Light" w:hAnsi="Calibri Light" w:cs="Simplified Arabic"/>
          <w:b/>
          <w:color w:val="000000"/>
        </w:rPr>
        <w:t xml:space="preserve"> </w:t>
      </w:r>
      <w:proofErr w:type="gramStart"/>
      <w:r w:rsidR="005B29F4" w:rsidRPr="001A08AC">
        <w:rPr>
          <w:rFonts w:ascii="Calibri Light" w:hAnsi="Calibri Light" w:cs="Simplified Arabic"/>
          <w:b/>
          <w:color w:val="000000"/>
        </w:rPr>
        <w:t>d</w:t>
      </w:r>
      <w:r w:rsidR="00A052B1" w:rsidRPr="001A08AC">
        <w:rPr>
          <w:rFonts w:ascii="Calibri Light" w:hAnsi="Calibri Light" w:cs="Simplified Arabic"/>
          <w:b/>
          <w:color w:val="000000"/>
        </w:rPr>
        <w:t>e</w:t>
      </w:r>
      <w:proofErr w:type="gramEnd"/>
      <w:r w:rsidRPr="001A08AC">
        <w:rPr>
          <w:rFonts w:ascii="Calibri Light" w:hAnsi="Calibri Light" w:cs="Simplified Arabic"/>
          <w:b/>
          <w:color w:val="000000"/>
        </w:rPr>
        <w:t xml:space="preserve"> sur</w:t>
      </w:r>
      <w:r w:rsidR="00A052B1" w:rsidRPr="001A08AC">
        <w:rPr>
          <w:rFonts w:ascii="Calibri Light" w:hAnsi="Calibri Light" w:cs="Simplified Arabic"/>
          <w:b/>
          <w:color w:val="000000"/>
        </w:rPr>
        <w:t>-</w:t>
      </w:r>
      <w:r w:rsidRPr="001A08AC">
        <w:rPr>
          <w:rFonts w:ascii="Calibri Light" w:hAnsi="Calibri Light" w:cs="Simplified Arabic"/>
          <w:b/>
          <w:color w:val="000000"/>
        </w:rPr>
        <w:t>blouses…</w:t>
      </w:r>
      <w:r w:rsidR="005B29F4" w:rsidRPr="001A08AC">
        <w:rPr>
          <w:rFonts w:ascii="Calibri Light" w:hAnsi="Calibri Light" w:cs="Simplified Arabic"/>
          <w:b/>
          <w:color w:val="000000"/>
        </w:rPr>
        <w:t> ? Les</w:t>
      </w:r>
      <w:r w:rsidRPr="001A08AC">
        <w:rPr>
          <w:rFonts w:ascii="Calibri Light" w:hAnsi="Calibri Light" w:cs="Simplified Arabic"/>
          <w:b/>
          <w:color w:val="000000"/>
        </w:rPr>
        <w:t xml:space="preserve"> procédures </w:t>
      </w:r>
      <w:r w:rsidR="005B29F4" w:rsidRPr="001A08AC">
        <w:rPr>
          <w:rFonts w:ascii="Calibri Light" w:hAnsi="Calibri Light" w:cs="Simplified Arabic"/>
          <w:b/>
          <w:color w:val="000000"/>
        </w:rPr>
        <w:t>étaient-elles adéquate</w:t>
      </w:r>
      <w:r w:rsidR="006A7928" w:rsidRPr="001A08AC">
        <w:rPr>
          <w:rFonts w:ascii="Calibri Light" w:hAnsi="Calibri Light" w:cs="Simplified Arabic"/>
          <w:b/>
          <w:color w:val="000000"/>
        </w:rPr>
        <w:t>s</w:t>
      </w:r>
      <w:r w:rsidR="005B29F4" w:rsidRPr="001A08AC">
        <w:rPr>
          <w:rFonts w:ascii="Calibri Light" w:hAnsi="Calibri Light" w:cs="Simplified Arabic"/>
          <w:b/>
          <w:color w:val="000000"/>
        </w:rPr>
        <w:t xml:space="preserve"> et applicables ?</w:t>
      </w:r>
    </w:p>
    <w:p w:rsidR="00070E95" w:rsidRPr="001A08AC" w:rsidRDefault="005B29F4" w:rsidP="006A7928">
      <w:pPr>
        <w:spacing w:after="60" w:line="240" w:lineRule="auto"/>
        <w:jc w:val="both"/>
        <w:rPr>
          <w:rFonts w:ascii="Calibri Light" w:hAnsi="Calibri Light" w:cs="Simplified Arabic"/>
          <w:b/>
          <w:color w:val="000000"/>
        </w:rPr>
      </w:pPr>
      <w:r w:rsidRPr="001A08AC">
        <w:rPr>
          <w:rFonts w:ascii="Calibri Light" w:hAnsi="Calibri Light" w:cs="Simplified Arabic"/>
          <w:b/>
          <w:color w:val="000000"/>
        </w:rPr>
        <w:t>D</w:t>
      </w:r>
      <w:r w:rsidR="00A052B1" w:rsidRPr="001A08AC">
        <w:rPr>
          <w:rFonts w:ascii="Calibri Light" w:hAnsi="Calibri Light" w:cs="Simplified Arabic"/>
          <w:b/>
          <w:color w:val="000000"/>
        </w:rPr>
        <w:t>es collègues</w:t>
      </w:r>
      <w:r w:rsidRPr="001A08AC">
        <w:rPr>
          <w:rFonts w:ascii="Calibri Light" w:hAnsi="Calibri Light" w:cs="Simplified Arabic"/>
          <w:b/>
          <w:color w:val="000000"/>
        </w:rPr>
        <w:t xml:space="preserve"> sont</w:t>
      </w:r>
      <w:r w:rsidR="00A052B1" w:rsidRPr="001A08AC">
        <w:rPr>
          <w:rFonts w:ascii="Calibri Light" w:hAnsi="Calibri Light" w:cs="Simplified Arabic"/>
          <w:b/>
          <w:color w:val="000000"/>
        </w:rPr>
        <w:t xml:space="preserve"> témoins</w:t>
      </w:r>
      <w:r w:rsidRPr="001A08AC">
        <w:rPr>
          <w:rFonts w:ascii="Calibri Light" w:hAnsi="Calibri Light" w:cs="Simplified Arabic"/>
          <w:b/>
          <w:color w:val="000000"/>
        </w:rPr>
        <w:t> ?</w:t>
      </w:r>
      <w:r w:rsidR="00A052B1" w:rsidRPr="001A08AC">
        <w:rPr>
          <w:rFonts w:ascii="Calibri Light" w:hAnsi="Calibri Light" w:cs="Simplified Arabic"/>
          <w:b/>
          <w:color w:val="000000"/>
        </w:rPr>
        <w:t xml:space="preserve"> </w:t>
      </w:r>
      <w:r w:rsidRPr="001A08AC">
        <w:rPr>
          <w:rFonts w:ascii="Calibri Light" w:hAnsi="Calibri Light" w:cs="Simplified Arabic"/>
          <w:b/>
          <w:color w:val="000000"/>
        </w:rPr>
        <w:t>D</w:t>
      </w:r>
      <w:r w:rsidR="00A052B1" w:rsidRPr="001A08AC">
        <w:rPr>
          <w:rFonts w:ascii="Calibri Light" w:hAnsi="Calibri Light" w:cs="Simplified Arabic"/>
          <w:b/>
          <w:color w:val="000000"/>
        </w:rPr>
        <w:t xml:space="preserve">emandez-leur de témoigner sur votre déclaration.  </w:t>
      </w:r>
    </w:p>
    <w:p w:rsidR="006A7928" w:rsidRPr="006A7928" w:rsidRDefault="00070E95" w:rsidP="006A7928">
      <w:pPr>
        <w:spacing w:after="120" w:line="240" w:lineRule="auto"/>
        <w:rPr>
          <w:rFonts w:ascii="Calibri Light" w:hAnsi="Calibri Light" w:cs="Simplified Arabic"/>
          <w:b/>
          <w:color w:val="FF0000"/>
        </w:rPr>
      </w:pPr>
      <w:r w:rsidRPr="005B29F4">
        <w:rPr>
          <w:rFonts w:ascii="Calibri Light" w:hAnsi="Calibri Light" w:cs="Simplified Arabic"/>
          <w:b/>
          <w:color w:val="FF0000"/>
        </w:rPr>
        <w:t xml:space="preserve">La </w:t>
      </w:r>
      <w:r w:rsidR="00D5060F" w:rsidRPr="005B29F4">
        <w:rPr>
          <w:rFonts w:ascii="Calibri Light" w:hAnsi="Calibri Light" w:cs="Simplified Arabic"/>
          <w:b/>
          <w:color w:val="FF0000"/>
        </w:rPr>
        <w:t>Déclaration</w:t>
      </w:r>
      <w:r w:rsidRPr="005B29F4">
        <w:rPr>
          <w:rFonts w:ascii="Calibri Light" w:hAnsi="Calibri Light" w:cs="Simplified Arabic"/>
          <w:b/>
          <w:color w:val="FF0000"/>
        </w:rPr>
        <w:t xml:space="preserve"> d’Accide</w:t>
      </w:r>
      <w:r w:rsidR="00A052B1" w:rsidRPr="005B29F4">
        <w:rPr>
          <w:rFonts w:ascii="Calibri Light" w:hAnsi="Calibri Light" w:cs="Simplified Arabic"/>
          <w:b/>
          <w:color w:val="FF0000"/>
        </w:rPr>
        <w:t>nt de</w:t>
      </w:r>
      <w:r w:rsidRPr="005B29F4">
        <w:rPr>
          <w:rFonts w:ascii="Calibri Light" w:hAnsi="Calibri Light" w:cs="Simplified Arabic"/>
          <w:b/>
          <w:color w:val="FF0000"/>
        </w:rPr>
        <w:t xml:space="preserve"> Service, n’</w:t>
      </w:r>
      <w:r w:rsidR="00D5060F" w:rsidRPr="005B29F4">
        <w:rPr>
          <w:rFonts w:ascii="Calibri Light" w:hAnsi="Calibri Light" w:cs="Simplified Arabic"/>
          <w:b/>
          <w:color w:val="FF0000"/>
        </w:rPr>
        <w:t>empêchera</w:t>
      </w:r>
      <w:r w:rsidRPr="005B29F4">
        <w:rPr>
          <w:rFonts w:ascii="Calibri Light" w:hAnsi="Calibri Light" w:cs="Simplified Arabic"/>
          <w:b/>
          <w:color w:val="FF0000"/>
        </w:rPr>
        <w:t xml:space="preserve"> pas l’éventuelle reconnaissance de la Maladie Professionnelle</w:t>
      </w:r>
      <w:r w:rsidR="00A052B1" w:rsidRPr="005B29F4">
        <w:rPr>
          <w:rFonts w:ascii="Calibri Light" w:hAnsi="Calibri Light" w:cs="Simplified Arabic"/>
          <w:b/>
          <w:color w:val="FF0000"/>
        </w:rPr>
        <w:t xml:space="preserve">. C’est le moyen le plus sûr actuellement pour acté votre contamination au travail et de préparer votre dossier en cas de séquelles dues à la </w:t>
      </w:r>
      <w:r w:rsidR="001646A3" w:rsidRPr="005B29F4">
        <w:rPr>
          <w:rFonts w:ascii="Calibri Light" w:hAnsi="Calibri Light" w:cs="Simplified Arabic"/>
          <w:b/>
          <w:color w:val="FF0000"/>
        </w:rPr>
        <w:t>contamination au CO</w:t>
      </w:r>
      <w:r w:rsidR="00A052B1" w:rsidRPr="005B29F4">
        <w:rPr>
          <w:rFonts w:ascii="Calibri Light" w:hAnsi="Calibri Light" w:cs="Simplified Arabic"/>
          <w:b/>
          <w:color w:val="FF0000"/>
        </w:rPr>
        <w:t>VID.</w:t>
      </w:r>
    </w:p>
    <w:p w:rsidR="006A7928" w:rsidRPr="006A7928" w:rsidRDefault="006A7928" w:rsidP="006A7928">
      <w:pPr>
        <w:spacing w:after="60" w:line="240" w:lineRule="auto"/>
        <w:jc w:val="center"/>
        <w:rPr>
          <w:rFonts w:ascii="Arial" w:hAnsi="Arial" w:cs="Arial"/>
          <w:sz w:val="20"/>
          <w:szCs w:val="20"/>
        </w:rPr>
      </w:pPr>
      <w:r w:rsidRPr="006A7928">
        <w:rPr>
          <w:rFonts w:ascii="Arial" w:hAnsi="Arial" w:cs="Arial"/>
          <w:sz w:val="20"/>
          <w:szCs w:val="20"/>
        </w:rPr>
        <w:t>Syndicat la CGT des Ho</w:t>
      </w:r>
      <w:r w:rsidR="001A08AC">
        <w:rPr>
          <w:rFonts w:ascii="Arial" w:hAnsi="Arial" w:cs="Arial"/>
          <w:sz w:val="20"/>
          <w:szCs w:val="20"/>
        </w:rPr>
        <w:t>s</w:t>
      </w:r>
      <w:r w:rsidRPr="006A7928">
        <w:rPr>
          <w:rFonts w:ascii="Arial" w:hAnsi="Arial" w:cs="Arial"/>
          <w:sz w:val="20"/>
          <w:szCs w:val="20"/>
        </w:rPr>
        <w:t xml:space="preserve">pitaliers de Roubaix, poste 72913, </w:t>
      </w:r>
      <w:hyperlink r:id="rId7" w:history="1">
        <w:r w:rsidRPr="006A7928">
          <w:rPr>
            <w:rStyle w:val="Lienhypertexte"/>
            <w:rFonts w:ascii="Arial" w:hAnsi="Arial" w:cs="Arial"/>
            <w:color w:val="FF0000"/>
            <w:sz w:val="20"/>
            <w:szCs w:val="20"/>
          </w:rPr>
          <w:t>cgt@ch-roubaix.fr</w:t>
        </w:r>
      </w:hyperlink>
      <w:r w:rsidRPr="006A7928">
        <w:rPr>
          <w:rFonts w:ascii="Arial" w:hAnsi="Arial" w:cs="Arial"/>
          <w:sz w:val="20"/>
          <w:szCs w:val="20"/>
        </w:rPr>
        <w:t>, https://cgt.medecinelibre.org/</w:t>
      </w:r>
    </w:p>
    <w:sectPr w:rsidR="006A7928" w:rsidRPr="006A7928" w:rsidSect="001A08AC">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altName w:val="Imprint MT Shadow"/>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4F"/>
    <w:rsid w:val="00070E95"/>
    <w:rsid w:val="001646A3"/>
    <w:rsid w:val="001647A4"/>
    <w:rsid w:val="001A08AC"/>
    <w:rsid w:val="0032414A"/>
    <w:rsid w:val="003E7975"/>
    <w:rsid w:val="004510A8"/>
    <w:rsid w:val="00487222"/>
    <w:rsid w:val="005B29F4"/>
    <w:rsid w:val="006A7928"/>
    <w:rsid w:val="006A7E4F"/>
    <w:rsid w:val="006C4BAF"/>
    <w:rsid w:val="00704554"/>
    <w:rsid w:val="00757C73"/>
    <w:rsid w:val="0087562A"/>
    <w:rsid w:val="00996B09"/>
    <w:rsid w:val="00997554"/>
    <w:rsid w:val="00A052B1"/>
    <w:rsid w:val="00AE3627"/>
    <w:rsid w:val="00B7230D"/>
    <w:rsid w:val="00C06576"/>
    <w:rsid w:val="00CC2E23"/>
    <w:rsid w:val="00D05642"/>
    <w:rsid w:val="00D1075D"/>
    <w:rsid w:val="00D5060F"/>
    <w:rsid w:val="00DE2BB5"/>
    <w:rsid w:val="00EF2998"/>
    <w:rsid w:val="00F134B9"/>
    <w:rsid w:val="00F9162D"/>
    <w:rsid w:val="00FB25B8"/>
    <w:rsid w:val="00FB2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5D"/>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075D"/>
    <w:rPr>
      <w:sz w:val="22"/>
      <w:szCs w:val="22"/>
    </w:rPr>
  </w:style>
  <w:style w:type="character" w:customStyle="1" w:styleId="apple-converted-space">
    <w:name w:val="apple-converted-space"/>
    <w:basedOn w:val="Policepardfaut"/>
    <w:rsid w:val="006A7E4F"/>
  </w:style>
  <w:style w:type="paragraph" w:styleId="Textedebulles">
    <w:name w:val="Balloon Text"/>
    <w:basedOn w:val="Normal"/>
    <w:link w:val="TextedebullesCar"/>
    <w:uiPriority w:val="99"/>
    <w:semiHidden/>
    <w:unhideWhenUsed/>
    <w:rsid w:val="00757C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C73"/>
    <w:rPr>
      <w:rFonts w:ascii="Tahoma" w:hAnsi="Tahoma" w:cs="Tahoma"/>
      <w:sz w:val="16"/>
      <w:szCs w:val="16"/>
    </w:rPr>
  </w:style>
  <w:style w:type="character" w:styleId="Lienhypertexte">
    <w:name w:val="Hyperlink"/>
    <w:basedOn w:val="Policepardfaut"/>
    <w:uiPriority w:val="99"/>
    <w:unhideWhenUsed/>
    <w:rsid w:val="006A79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5D"/>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075D"/>
    <w:rPr>
      <w:sz w:val="22"/>
      <w:szCs w:val="22"/>
    </w:rPr>
  </w:style>
  <w:style w:type="character" w:customStyle="1" w:styleId="apple-converted-space">
    <w:name w:val="apple-converted-space"/>
    <w:basedOn w:val="Policepardfaut"/>
    <w:rsid w:val="006A7E4F"/>
  </w:style>
  <w:style w:type="paragraph" w:styleId="Textedebulles">
    <w:name w:val="Balloon Text"/>
    <w:basedOn w:val="Normal"/>
    <w:link w:val="TextedebullesCar"/>
    <w:uiPriority w:val="99"/>
    <w:semiHidden/>
    <w:unhideWhenUsed/>
    <w:rsid w:val="00757C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C73"/>
    <w:rPr>
      <w:rFonts w:ascii="Tahoma" w:hAnsi="Tahoma" w:cs="Tahoma"/>
      <w:sz w:val="16"/>
      <w:szCs w:val="16"/>
    </w:rPr>
  </w:style>
  <w:style w:type="character" w:styleId="Lienhypertexte">
    <w:name w:val="Hyperlink"/>
    <w:basedOn w:val="Policepardfaut"/>
    <w:uiPriority w:val="99"/>
    <w:unhideWhenUsed/>
    <w:rsid w:val="006A7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gt@ch-roubaix.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3030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Syndicat CGT</dc:creator>
  <cp:lastModifiedBy>Syndicat CGT</cp:lastModifiedBy>
  <cp:revision>2</cp:revision>
  <cp:lastPrinted>2020-04-09T08:59:00Z</cp:lastPrinted>
  <dcterms:created xsi:type="dcterms:W3CDTF">2020-04-09T09:02:00Z</dcterms:created>
  <dcterms:modified xsi:type="dcterms:W3CDTF">2020-04-09T09:02:00Z</dcterms:modified>
</cp:coreProperties>
</file>